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BC" w:rsidRPr="00604358" w:rsidRDefault="004806BC" w:rsidP="004806BC">
      <w:pPr>
        <w:jc w:val="center"/>
        <w:rPr>
          <w:sz w:val="24"/>
          <w:szCs w:val="24"/>
        </w:rPr>
      </w:pPr>
      <w:bookmarkStart w:id="0" w:name="_GoBack"/>
      <w:bookmarkEnd w:id="0"/>
    </w:p>
    <w:p w:rsidR="004806BC" w:rsidRPr="00604358" w:rsidRDefault="004806BC" w:rsidP="004806BC">
      <w:pPr>
        <w:jc w:val="center"/>
        <w:rPr>
          <w:sz w:val="24"/>
          <w:szCs w:val="24"/>
        </w:rPr>
      </w:pPr>
      <w:r w:rsidRPr="00604358">
        <w:rPr>
          <w:sz w:val="24"/>
          <w:szCs w:val="24"/>
        </w:rPr>
        <w:t>Информационная справка о реализованном проекте</w:t>
      </w:r>
    </w:p>
    <w:p w:rsidR="004806BC" w:rsidRPr="00604358" w:rsidRDefault="004806BC" w:rsidP="004806BC">
      <w:pPr>
        <w:rPr>
          <w:sz w:val="24"/>
          <w:szCs w:val="24"/>
        </w:rPr>
      </w:pPr>
    </w:p>
    <w:tbl>
      <w:tblPr>
        <w:tblStyle w:val="1"/>
        <w:tblW w:w="10060" w:type="dxa"/>
        <w:tblInd w:w="-431" w:type="dxa"/>
        <w:tblLook w:val="04A0"/>
      </w:tblPr>
      <w:tblGrid>
        <w:gridCol w:w="2972"/>
        <w:gridCol w:w="7088"/>
      </w:tblGrid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9514C7" w:rsidRPr="00604358" w:rsidRDefault="009514C7" w:rsidP="00ED4D6F">
            <w:pPr>
              <w:pStyle w:val="a8"/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 xml:space="preserve">Департамент образования Администрации г. Сарова </w:t>
            </w:r>
          </w:p>
          <w:p w:rsidR="004806BC" w:rsidRPr="00604358" w:rsidRDefault="009514C7" w:rsidP="009514C7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>Муниципальное бюджетное общеобразовательное учреждение "Школа № 9 с наличием интерната для обучающихся с ограниченными возможностями здоровья" города Сарова (МБОУ «Школа-интернат № 9»)</w:t>
            </w: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4806BC" w:rsidRPr="00604358" w:rsidRDefault="00604358" w:rsidP="00412ED0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 xml:space="preserve">«Сокращение времени на учет посещаемости </w:t>
            </w:r>
            <w:r w:rsidR="00412ED0">
              <w:rPr>
                <w:sz w:val="24"/>
                <w:szCs w:val="24"/>
              </w:rPr>
              <w:t>школы-интерната учащимися</w:t>
            </w:r>
            <w:r w:rsidRPr="00604358">
              <w:rPr>
                <w:sz w:val="24"/>
                <w:szCs w:val="24"/>
              </w:rPr>
              <w:t>»</w:t>
            </w: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:rsidR="007A3DD7" w:rsidRPr="00604358" w:rsidRDefault="007A3DD7" w:rsidP="007A3DD7">
            <w:pPr>
              <w:pStyle w:val="ab"/>
              <w:numPr>
                <w:ilvl w:val="0"/>
                <w:numId w:val="3"/>
              </w:numPr>
              <w:ind w:left="153" w:hanging="142"/>
              <w:jc w:val="both"/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>Сокращение времени протекания процесса</w:t>
            </w:r>
          </w:p>
          <w:p w:rsidR="004806BC" w:rsidRPr="00604358" w:rsidRDefault="007A3DD7" w:rsidP="007A3DD7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ind w:left="153" w:hanging="142"/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04358">
              <w:rPr>
                <w:sz w:val="24"/>
                <w:szCs w:val="24"/>
              </w:rPr>
              <w:t>Сокращение трудоемкости процесса</w:t>
            </w: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088" w:type="dxa"/>
          </w:tcPr>
          <w:p w:rsidR="007A3DD7" w:rsidRPr="00604358" w:rsidRDefault="007A3DD7" w:rsidP="007A3DD7">
            <w:pPr>
              <w:rPr>
                <w:sz w:val="24"/>
                <w:szCs w:val="24"/>
              </w:rPr>
            </w:pPr>
            <w:r w:rsidRPr="00604358">
              <w:rPr>
                <w:color w:val="000000"/>
                <w:sz w:val="24"/>
                <w:szCs w:val="24"/>
              </w:rPr>
              <w:t xml:space="preserve">20.02.2020 г. </w:t>
            </w:r>
            <w:r w:rsidR="00424051">
              <w:rPr>
                <w:color w:val="000000"/>
                <w:sz w:val="24"/>
                <w:szCs w:val="24"/>
              </w:rPr>
              <w:t>–</w:t>
            </w:r>
            <w:r w:rsidRPr="00604358">
              <w:rPr>
                <w:color w:val="000000"/>
                <w:sz w:val="24"/>
                <w:szCs w:val="24"/>
              </w:rPr>
              <w:t xml:space="preserve"> </w:t>
            </w:r>
            <w:r w:rsidR="00424051">
              <w:rPr>
                <w:sz w:val="24"/>
                <w:szCs w:val="24"/>
              </w:rPr>
              <w:t>01.04</w:t>
            </w:r>
            <w:r w:rsidRPr="00604358">
              <w:rPr>
                <w:sz w:val="24"/>
                <w:szCs w:val="24"/>
              </w:rPr>
              <w:t>.2020 г.</w:t>
            </w:r>
          </w:p>
          <w:p w:rsidR="004806BC" w:rsidRPr="00604358" w:rsidRDefault="004806BC" w:rsidP="007712F9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806BC" w:rsidRPr="00604358" w:rsidTr="004806BC">
        <w:trPr>
          <w:trHeight w:val="838"/>
        </w:trPr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9514C7" w:rsidRPr="00604358" w:rsidRDefault="009514C7" w:rsidP="009514C7">
            <w:pPr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>Ключевой риск —</w:t>
            </w:r>
            <w:r w:rsidR="00ED4D6F" w:rsidRPr="00604358">
              <w:rPr>
                <w:sz w:val="24"/>
                <w:szCs w:val="24"/>
              </w:rPr>
              <w:t xml:space="preserve"> </w:t>
            </w:r>
            <w:r w:rsidR="007A3DD7" w:rsidRPr="00604358">
              <w:rPr>
                <w:sz w:val="24"/>
                <w:szCs w:val="24"/>
              </w:rPr>
              <w:t>потери времени на сбор информации по учету посещаемости  школы</w:t>
            </w:r>
            <w:r w:rsidR="00412ED0">
              <w:rPr>
                <w:sz w:val="24"/>
                <w:szCs w:val="24"/>
              </w:rPr>
              <w:t xml:space="preserve">-интерната </w:t>
            </w:r>
            <w:r w:rsidR="007A3DD7" w:rsidRPr="00604358">
              <w:rPr>
                <w:sz w:val="24"/>
                <w:szCs w:val="24"/>
              </w:rPr>
              <w:t xml:space="preserve"> учащимися</w:t>
            </w:r>
          </w:p>
          <w:p w:rsidR="009514C7" w:rsidRPr="00604358" w:rsidRDefault="009514C7" w:rsidP="009514C7">
            <w:pPr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>Проблемы: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872"/>
            </w:tblGrid>
            <w:tr w:rsidR="009514C7" w:rsidRPr="00604358" w:rsidTr="00E55171">
              <w:trPr>
                <w:trHeight w:val="450"/>
              </w:trPr>
              <w:tc>
                <w:tcPr>
                  <w:tcW w:w="0" w:type="auto"/>
                </w:tcPr>
                <w:p w:rsidR="007A3DD7" w:rsidRPr="00604358" w:rsidRDefault="007A3DD7" w:rsidP="00043013">
                  <w:pPr>
                    <w:pStyle w:val="ab"/>
                    <w:numPr>
                      <w:ilvl w:val="0"/>
                      <w:numId w:val="4"/>
                    </w:numPr>
                    <w:ind w:left="45" w:hanging="142"/>
                    <w:rPr>
                      <w:color w:val="000000"/>
                      <w:sz w:val="24"/>
                      <w:szCs w:val="24"/>
                    </w:rPr>
                  </w:pPr>
                  <w:r w:rsidRPr="00604358">
                    <w:rPr>
                      <w:color w:val="000000"/>
                      <w:sz w:val="24"/>
                      <w:szCs w:val="24"/>
                    </w:rPr>
                    <w:t>Отсутствие компьютеров на рабочих местах отдельных педагогов</w:t>
                  </w:r>
                  <w:r w:rsidR="00043013" w:rsidRPr="00604358">
                    <w:rPr>
                      <w:color w:val="000000"/>
                      <w:sz w:val="24"/>
                      <w:szCs w:val="24"/>
                    </w:rPr>
                    <w:t>;</w:t>
                  </w:r>
                </w:p>
                <w:p w:rsidR="009514C7" w:rsidRPr="00604358" w:rsidRDefault="00043013" w:rsidP="00043013">
                  <w:pPr>
                    <w:pStyle w:val="ab"/>
                    <w:numPr>
                      <w:ilvl w:val="0"/>
                      <w:numId w:val="4"/>
                    </w:numPr>
                    <w:ind w:left="45" w:hanging="142"/>
                    <w:rPr>
                      <w:color w:val="000000"/>
                      <w:sz w:val="24"/>
                      <w:szCs w:val="24"/>
                    </w:rPr>
                  </w:pPr>
                  <w:r w:rsidRPr="00604358">
                    <w:rPr>
                      <w:color w:val="000000"/>
                      <w:sz w:val="24"/>
                      <w:szCs w:val="24"/>
                    </w:rPr>
                    <w:t>Отсутствие навыков пользования электронной ведомостью  у педагогов</w:t>
                  </w:r>
                  <w:r w:rsidR="009514C7" w:rsidRPr="00604358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B271E1" w:rsidRPr="00604358">
                    <w:rPr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4806BC" w:rsidRPr="00604358" w:rsidRDefault="004806BC" w:rsidP="007712F9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Мероприятия по достижению целевых показателей</w:t>
            </w:r>
          </w:p>
        </w:tc>
        <w:tc>
          <w:tcPr>
            <w:tcW w:w="7088" w:type="dxa"/>
          </w:tcPr>
          <w:p w:rsidR="007E6237" w:rsidRPr="00604358" w:rsidRDefault="007E6237" w:rsidP="00412ED0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04358">
              <w:rPr>
                <w:color w:val="000000"/>
                <w:sz w:val="24"/>
                <w:szCs w:val="24"/>
              </w:rPr>
              <w:t xml:space="preserve">Разработка </w:t>
            </w:r>
            <w:r w:rsidR="00ED555D">
              <w:rPr>
                <w:color w:val="000000"/>
                <w:sz w:val="24"/>
                <w:szCs w:val="24"/>
              </w:rPr>
              <w:t xml:space="preserve"> формы  сводной электронной ведомости</w:t>
            </w:r>
            <w:r w:rsidRPr="00604358">
              <w:rPr>
                <w:color w:val="000000"/>
                <w:sz w:val="24"/>
                <w:szCs w:val="24"/>
              </w:rPr>
              <w:t xml:space="preserve"> </w:t>
            </w:r>
            <w:r w:rsidR="00ED555D">
              <w:rPr>
                <w:color w:val="000000"/>
                <w:sz w:val="24"/>
                <w:szCs w:val="24"/>
              </w:rPr>
              <w:t xml:space="preserve">учета посещаемости  школы-интерната </w:t>
            </w:r>
            <w:r w:rsidR="00412ED0">
              <w:rPr>
                <w:color w:val="000000"/>
                <w:sz w:val="24"/>
                <w:szCs w:val="24"/>
              </w:rPr>
              <w:t>учащимися</w:t>
            </w: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4806BC" w:rsidRPr="00604358" w:rsidRDefault="00050AE4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</w:rPr>
            </w:pPr>
            <w:r w:rsidRPr="00604358">
              <w:rPr>
                <w:color w:val="000000"/>
                <w:sz w:val="24"/>
                <w:szCs w:val="24"/>
              </w:rPr>
              <w:t xml:space="preserve">Сокращение трудоемкости процесса на </w:t>
            </w:r>
            <w:r w:rsidR="00507732" w:rsidRPr="00604358">
              <w:rPr>
                <w:color w:val="000000"/>
                <w:sz w:val="24"/>
                <w:szCs w:val="24"/>
              </w:rPr>
              <w:t>50</w:t>
            </w:r>
            <w:r w:rsidRPr="00604358">
              <w:rPr>
                <w:color w:val="000000"/>
                <w:sz w:val="24"/>
                <w:szCs w:val="24"/>
              </w:rPr>
              <w:t xml:space="preserve"> %</w:t>
            </w:r>
          </w:p>
          <w:p w:rsidR="007A3DD7" w:rsidRPr="00604358" w:rsidRDefault="00050AE4" w:rsidP="007A3DD7">
            <w:pPr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 xml:space="preserve">Сокращение времени протекания процесса с </w:t>
            </w:r>
            <w:r w:rsidR="007A3DD7" w:rsidRPr="00604358">
              <w:rPr>
                <w:color w:val="000000"/>
                <w:sz w:val="24"/>
                <w:szCs w:val="24"/>
              </w:rPr>
              <w:t>60 мин.- 80 мин</w:t>
            </w:r>
          </w:p>
          <w:p w:rsidR="00050AE4" w:rsidRPr="00604358" w:rsidRDefault="007A3DD7" w:rsidP="007A3DD7">
            <w:pPr>
              <w:autoSpaceDE w:val="0"/>
              <w:autoSpaceDN w:val="0"/>
              <w:adjustRightInd w:val="0"/>
              <w:ind w:right="-164"/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 xml:space="preserve">до </w:t>
            </w:r>
            <w:r w:rsidRPr="00604358">
              <w:rPr>
                <w:color w:val="000000"/>
                <w:sz w:val="24"/>
                <w:szCs w:val="24"/>
              </w:rPr>
              <w:t>30 мин. -</w:t>
            </w:r>
            <w:r w:rsidR="00604358">
              <w:rPr>
                <w:color w:val="000000"/>
                <w:sz w:val="24"/>
                <w:szCs w:val="24"/>
              </w:rPr>
              <w:t xml:space="preserve"> </w:t>
            </w:r>
            <w:r w:rsidRPr="00604358">
              <w:rPr>
                <w:color w:val="000000"/>
                <w:sz w:val="24"/>
                <w:szCs w:val="24"/>
              </w:rPr>
              <w:t>40 мин.</w:t>
            </w: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4806BC" w:rsidRPr="00604358" w:rsidRDefault="00B271E1" w:rsidP="001642B2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 xml:space="preserve">Предоставление </w:t>
            </w:r>
            <w:r w:rsidR="00043013" w:rsidRPr="00604358">
              <w:rPr>
                <w:sz w:val="24"/>
                <w:szCs w:val="24"/>
              </w:rPr>
              <w:t>информации</w:t>
            </w:r>
            <w:r w:rsidRPr="00604358">
              <w:rPr>
                <w:sz w:val="24"/>
                <w:szCs w:val="24"/>
              </w:rPr>
              <w:t xml:space="preserve"> на бумажном носителе </w:t>
            </w:r>
            <w:r w:rsidR="001642B2" w:rsidRPr="00604358">
              <w:rPr>
                <w:sz w:val="24"/>
                <w:szCs w:val="24"/>
              </w:rPr>
              <w:t>(с</w:t>
            </w:r>
            <w:r w:rsidRPr="00604358">
              <w:rPr>
                <w:sz w:val="24"/>
                <w:szCs w:val="24"/>
              </w:rPr>
              <w:t>пособ решения:</w:t>
            </w:r>
            <w:r w:rsidR="001642B2" w:rsidRPr="00604358">
              <w:rPr>
                <w:sz w:val="24"/>
                <w:szCs w:val="24"/>
              </w:rPr>
              <w:t xml:space="preserve"> </w:t>
            </w:r>
            <w:r w:rsidR="00604358">
              <w:rPr>
                <w:sz w:val="24"/>
                <w:szCs w:val="24"/>
              </w:rPr>
              <w:t xml:space="preserve">сбор </w:t>
            </w:r>
            <w:r w:rsidRPr="00604358">
              <w:rPr>
                <w:sz w:val="24"/>
                <w:szCs w:val="24"/>
              </w:rPr>
              <w:t xml:space="preserve"> информации</w:t>
            </w:r>
            <w:r w:rsidR="00043013" w:rsidRPr="00604358">
              <w:rPr>
                <w:sz w:val="24"/>
                <w:szCs w:val="24"/>
              </w:rPr>
              <w:t xml:space="preserve"> с использованием электронных </w:t>
            </w:r>
            <w:r w:rsidR="00ED555D">
              <w:rPr>
                <w:sz w:val="24"/>
                <w:szCs w:val="24"/>
              </w:rPr>
              <w:t>технологий</w:t>
            </w:r>
            <w:r w:rsidR="001642B2" w:rsidRPr="00604358">
              <w:rPr>
                <w:sz w:val="24"/>
                <w:szCs w:val="24"/>
              </w:rPr>
              <w:t>)</w:t>
            </w:r>
          </w:p>
          <w:p w:rsidR="00050AE4" w:rsidRPr="00604358" w:rsidRDefault="00050AE4" w:rsidP="00EF61FD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:rsidR="004806BC" w:rsidRPr="00604358" w:rsidRDefault="00B271E1" w:rsidP="001642B2">
            <w:pPr>
              <w:tabs>
                <w:tab w:val="left" w:pos="176"/>
              </w:tabs>
              <w:jc w:val="center"/>
              <w:rPr>
                <w:sz w:val="24"/>
                <w:szCs w:val="24"/>
              </w:rPr>
            </w:pPr>
            <w:r w:rsidRPr="00604358">
              <w:rPr>
                <w:sz w:val="24"/>
                <w:szCs w:val="24"/>
              </w:rPr>
              <w:t>нет</w:t>
            </w: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4806BC" w:rsidRPr="00604358" w:rsidRDefault="00B271E1" w:rsidP="001642B2">
            <w:pPr>
              <w:tabs>
                <w:tab w:val="left" w:pos="176"/>
              </w:tabs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04358">
              <w:rPr>
                <w:rStyle w:val="aa"/>
                <w:b w:val="0"/>
                <w:sz w:val="24"/>
                <w:szCs w:val="24"/>
              </w:rPr>
              <w:t xml:space="preserve">Система </w:t>
            </w:r>
            <w:r w:rsidRPr="00604358">
              <w:rPr>
                <w:rStyle w:val="aa"/>
                <w:sz w:val="24"/>
                <w:szCs w:val="24"/>
              </w:rPr>
              <w:t xml:space="preserve">  </w:t>
            </w:r>
            <w:r w:rsidRPr="00604358">
              <w:rPr>
                <w:rStyle w:val="marker3"/>
                <w:sz w:val="24"/>
                <w:szCs w:val="24"/>
              </w:rPr>
              <w:t>J I T</w:t>
            </w:r>
            <w:r w:rsidRPr="00604358">
              <w:rPr>
                <w:rStyle w:val="aa"/>
                <w:b w:val="0"/>
                <w:sz w:val="24"/>
                <w:szCs w:val="24"/>
              </w:rPr>
              <w:t xml:space="preserve"> (Точно-в-срок)</w:t>
            </w:r>
          </w:p>
        </w:tc>
      </w:tr>
      <w:tr w:rsidR="004806BC" w:rsidRPr="00604358" w:rsidTr="004806BC">
        <w:tc>
          <w:tcPr>
            <w:tcW w:w="2972" w:type="dxa"/>
          </w:tcPr>
          <w:p w:rsidR="004806BC" w:rsidRPr="0060435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604358">
              <w:rPr>
                <w:b/>
                <w:sz w:val="24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B271E1" w:rsidRPr="00604358" w:rsidRDefault="00B271E1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04358">
              <w:rPr>
                <w:color w:val="000000"/>
                <w:sz w:val="24"/>
                <w:szCs w:val="24"/>
                <w:shd w:val="clear" w:color="auto" w:fill="FFFFFF"/>
              </w:rPr>
              <w:t xml:space="preserve">Заместитель директора Исмагилова Наиля Индусьевна, </w:t>
            </w:r>
          </w:p>
          <w:p w:rsidR="004806BC" w:rsidRPr="00604358" w:rsidRDefault="00B271E1" w:rsidP="00B271E1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04358">
              <w:rPr>
                <w:color w:val="000000"/>
                <w:sz w:val="24"/>
                <w:szCs w:val="24"/>
                <w:shd w:val="clear" w:color="auto" w:fill="FFFFFF"/>
              </w:rPr>
              <w:t xml:space="preserve"> р.т. 8(83130)9-50-92</w:t>
            </w:r>
          </w:p>
        </w:tc>
      </w:tr>
    </w:tbl>
    <w:p w:rsidR="00B93C60" w:rsidRPr="00604358" w:rsidRDefault="00B93C60">
      <w:pPr>
        <w:rPr>
          <w:sz w:val="24"/>
          <w:szCs w:val="24"/>
        </w:rPr>
      </w:pPr>
    </w:p>
    <w:sectPr w:rsidR="00B93C60" w:rsidRPr="00604358" w:rsidSect="000E5F9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11B" w:rsidRDefault="00BF211B" w:rsidP="004806BC">
      <w:r>
        <w:separator/>
      </w:r>
    </w:p>
  </w:endnote>
  <w:endnote w:type="continuationSeparator" w:id="1">
    <w:p w:rsidR="00BF211B" w:rsidRDefault="00BF211B" w:rsidP="00480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11B" w:rsidRDefault="00BF211B" w:rsidP="004806BC">
      <w:r>
        <w:separator/>
      </w:r>
    </w:p>
  </w:footnote>
  <w:footnote w:type="continuationSeparator" w:id="1">
    <w:p w:rsidR="00BF211B" w:rsidRDefault="00BF211B" w:rsidP="00480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BC" w:rsidRPr="004806BC" w:rsidRDefault="004806BC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 w:rsidR="004438FB"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15C3E"/>
    <w:multiLevelType w:val="hybridMultilevel"/>
    <w:tmpl w:val="C2A4A64E"/>
    <w:lvl w:ilvl="0" w:tplc="4FC4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B3BC8"/>
    <w:multiLevelType w:val="hybridMultilevel"/>
    <w:tmpl w:val="07C42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11289"/>
    <w:multiLevelType w:val="hybridMultilevel"/>
    <w:tmpl w:val="66321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163B3"/>
    <w:multiLevelType w:val="hybridMultilevel"/>
    <w:tmpl w:val="36C6D784"/>
    <w:lvl w:ilvl="0" w:tplc="4FC4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6BC"/>
    <w:rsid w:val="00043013"/>
    <w:rsid w:val="00046378"/>
    <w:rsid w:val="00050AE4"/>
    <w:rsid w:val="000E5F94"/>
    <w:rsid w:val="00101110"/>
    <w:rsid w:val="00113B0A"/>
    <w:rsid w:val="00121DF1"/>
    <w:rsid w:val="0015607E"/>
    <w:rsid w:val="001642B2"/>
    <w:rsid w:val="0030753E"/>
    <w:rsid w:val="00372D89"/>
    <w:rsid w:val="00412ED0"/>
    <w:rsid w:val="00424051"/>
    <w:rsid w:val="004438FB"/>
    <w:rsid w:val="004806BC"/>
    <w:rsid w:val="004F60E2"/>
    <w:rsid w:val="00507732"/>
    <w:rsid w:val="00604358"/>
    <w:rsid w:val="006577E3"/>
    <w:rsid w:val="006D275B"/>
    <w:rsid w:val="0077419B"/>
    <w:rsid w:val="007A3DD7"/>
    <w:rsid w:val="007E6237"/>
    <w:rsid w:val="008518DA"/>
    <w:rsid w:val="009514C7"/>
    <w:rsid w:val="00B271E1"/>
    <w:rsid w:val="00B93C60"/>
    <w:rsid w:val="00BE0503"/>
    <w:rsid w:val="00BF211B"/>
    <w:rsid w:val="00D424B7"/>
    <w:rsid w:val="00D753D8"/>
    <w:rsid w:val="00DA0409"/>
    <w:rsid w:val="00E96FE6"/>
    <w:rsid w:val="00ED4D6F"/>
    <w:rsid w:val="00ED555D"/>
    <w:rsid w:val="00EE5315"/>
    <w:rsid w:val="00EE6BF2"/>
    <w:rsid w:val="00EF61FD"/>
    <w:rsid w:val="00F0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annotation text"/>
    <w:basedOn w:val="a"/>
    <w:link w:val="a9"/>
    <w:rsid w:val="009514C7"/>
    <w:rPr>
      <w:sz w:val="20"/>
    </w:rPr>
  </w:style>
  <w:style w:type="character" w:customStyle="1" w:styleId="a9">
    <w:name w:val="Текст примечания Знак"/>
    <w:basedOn w:val="a0"/>
    <w:link w:val="a8"/>
    <w:rsid w:val="00951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B271E1"/>
    <w:rPr>
      <w:b/>
      <w:bCs/>
    </w:rPr>
  </w:style>
  <w:style w:type="character" w:customStyle="1" w:styleId="marker3">
    <w:name w:val="marker3"/>
    <w:basedOn w:val="a0"/>
    <w:rsid w:val="00B271E1"/>
  </w:style>
  <w:style w:type="paragraph" w:styleId="ab">
    <w:name w:val="List Paragraph"/>
    <w:basedOn w:val="a"/>
    <w:uiPriority w:val="34"/>
    <w:qFormat/>
    <w:rsid w:val="00B27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*</cp:lastModifiedBy>
  <cp:revision>27</cp:revision>
  <dcterms:created xsi:type="dcterms:W3CDTF">2019-02-04T08:25:00Z</dcterms:created>
  <dcterms:modified xsi:type="dcterms:W3CDTF">2020-06-02T09:41:00Z</dcterms:modified>
</cp:coreProperties>
</file>