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02" w:rsidRPr="00404602" w:rsidRDefault="00404602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404602" w:rsidRPr="00404602" w:rsidRDefault="00404602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404602" w:rsidRPr="00404602" w:rsidRDefault="00404602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404602" w:rsidRPr="00404602" w:rsidRDefault="00F86B34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10-11</w:t>
      </w:r>
      <w:r w:rsidR="00404602"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404602"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04602" w:rsidRPr="00404602" w:rsidRDefault="00404602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– 120 минут.</w:t>
      </w:r>
    </w:p>
    <w:p w:rsidR="00404602" w:rsidRDefault="00404602" w:rsidP="00F86B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B34" w:rsidRPr="00F86B34" w:rsidRDefault="00F86B34" w:rsidP="00F86B3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>Прочитайте тексты и ответьте на вопросы.</w:t>
      </w:r>
    </w:p>
    <w:p w:rsidR="00E470B9" w:rsidRPr="00404602" w:rsidRDefault="00E470B9" w:rsidP="00F86B3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4602">
        <w:rPr>
          <w:rFonts w:ascii="Times New Roman" w:hAnsi="Times New Roman" w:cs="Times New Roman"/>
          <w:b/>
          <w:i/>
          <w:sz w:val="28"/>
          <w:szCs w:val="28"/>
        </w:rPr>
        <w:t>Колокольня</w:t>
      </w:r>
    </w:p>
    <w:p w:rsidR="00E470B9" w:rsidRPr="00404602" w:rsidRDefault="00E470B9" w:rsidP="00F86B34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Кто хочет увидеть единым взором, в один окоём, нашу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недотопленную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Россию — не упустите посмотреть на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калязинскую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колокольню. </w:t>
      </w:r>
    </w:p>
    <w:p w:rsidR="00E470B9" w:rsidRPr="00404602" w:rsidRDefault="00E470B9" w:rsidP="00F86B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Она стояла при соборе, в гуще изобильного торгового города, близ Гостиного двора, и на площадь к ней спускались улицы двухэтажных купеческих особняков. И никакой же провидец не предсказал тогда, что древний этот город, переживший разорения жестокие и от татар, и от поляков, на своём восьмом веку будет, невежественной волей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самодурных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властителей, утоплен на две трети в Волге: всё бы спасла вторая плотина, да поскупились большевики на неё.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(Да что!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404602">
        <w:rPr>
          <w:rFonts w:ascii="Times New Roman" w:hAnsi="Times New Roman" w:cs="Times New Roman"/>
          <w:sz w:val="28"/>
          <w:szCs w:val="28"/>
        </w:rPr>
        <w:t>Молога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и вся на дне.)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И сегодня, стань на прибрежной грани, — даже воображению твоему уже не подъять из хляби этот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изневольный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Китеж, или Атлантиду, ушедшую на дюжину саженей глубины. </w:t>
      </w:r>
    </w:p>
    <w:p w:rsidR="00E470B9" w:rsidRPr="00404602" w:rsidRDefault="00E470B9" w:rsidP="00F86B34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Но осталась от утопленного города —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высокостройная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колокольня. Собор взорвали или растащили на кирпичи ради нашего будущего — а колокольню почему-то не доспели свалить, даже вовсе не тронули, как заповедную бы. И — вот, стоит из воды, добротнейшей кладки, белого кирпича, в шести ярусах сужаясь кверху (полтора яруса залито), в последние годы уж и отместку присыпали к ней для сохранности низа, — стоит, нисколько не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покосясь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искривясь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пятью просквоженными пролётами, а дальше луковкой и шпилем — в небо! Да ещё на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шпиле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— каким чудом? — крест уцелел. От крупных волжских теплоходов, не добирающих высотой, как издали глянуть, и на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пол-яруса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— шлёпают волны по белым стенам, и с палуб уже пятьдесят лет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глазеют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советские пассажиры. </w:t>
      </w:r>
    </w:p>
    <w:p w:rsidR="00E470B9" w:rsidRPr="00404602" w:rsidRDefault="00E470B9" w:rsidP="00F86B34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602">
        <w:rPr>
          <w:rFonts w:ascii="Times New Roman" w:hAnsi="Times New Roman" w:cs="Times New Roman"/>
          <w:sz w:val="28"/>
          <w:szCs w:val="28"/>
        </w:rPr>
        <w:t xml:space="preserve">Как по израненным, бродишь по грустным уцелевшим улочкам, где и с покошенными уже домишками тех поспешно переселённых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затопленцев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На фальшивой набережной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калязинские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бабы, сохраняя старую приверженность к исконной мягкости и чистоте волжской воды, тщатся выполаскивать бельё.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Полузамерший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переломленный, недобитый город, с малым остатком прежних отменных зданий. Но и в этой запусти у покинутых тут, обманутых людей нет другого выбора, как жить. И жить — здесь. </w:t>
      </w:r>
    </w:p>
    <w:p w:rsidR="00E470B9" w:rsidRPr="00404602" w:rsidRDefault="00E470B9" w:rsidP="00F86B34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И для них тут, и для всех, кто однажды увидел это диво: ведь стоит колокольня! Как наша надежда. Как наша молитва: нет, всю Русь до конца не попустит Господь утопить... </w:t>
      </w:r>
    </w:p>
    <w:p w:rsidR="00E470B9" w:rsidRDefault="00E470B9" w:rsidP="00F86B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6B34" w:rsidRPr="00404602" w:rsidRDefault="00F86B34" w:rsidP="00F86B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0B9" w:rsidRPr="00404602" w:rsidRDefault="00E470B9" w:rsidP="00F86B3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4602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Колокол Углича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Кто из нас не наслышан об этом колоколе, в диковинное наказание лишённом и языка и одной проушины, чтоб никогда уже не висел в колокольном достоинстве;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 xml:space="preserve">мало того — битом плетьми, а ещё и сосланном за две тысячи вёрст, в Тобольск, на колымаге, — и во всю, и во всю эту даль не лошади везли заклятую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клажу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но тянули на себе наказанные угличане — сверх тех двухсот, уже казнённых за растерзанье государевых людей (убийц малого царевича), и те — с языками урезанными, дабы не изъясняли по-своему происшедшее в городе. </w:t>
      </w:r>
      <w:proofErr w:type="gramEnd"/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Возвращаясь Сибирью, пересёкся я в Тобольском кремле с опустелым следом изгнанника — в часовенке-одиночке, где отбывал он свой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тристалетний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срок, пока не был помилован к возврату. А вот — я и в Угличе, в храме Димитрия-на-крови. И колокол, хоть и двадцати пудовый, а всего-то в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полчеловеческих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роста, укреплен тут в почёте. Бронза его потускла до выстраданной серизны. Било его свисает недвижно. И мне предлагают — ударить. 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Я — бью, единожды. И какой же дивный гул возникает в храме, сколь многозначно это слитие глубоких тонов, из старины — к нам, неразумно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поспешливым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и замутнённым душам. Всего один удар, но длится полминуты, а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додлевается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минуту полную, лишь медленно-медленно величественно угасая — и до самого умолка не теряя красочного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многозвучья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. Знали предки тайны металлов. 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602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же миги по известью, что царевич зарезан, пономарь соборной церкви кинулся на колокольню, догадливо заперев за собою дверь, и, сколько в неё ни ломились недруги, бил и бил набат вот в этот самый колокол. Вознёсся вопль и ужас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угличского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народа — то колокол возвещал общий страх за Русь. 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Те раскатные колокольные удары — клич великой Беды — и предвестили Смуту Первую. Досталось и мне, вот, сейчас ударить в страдальный колокол — где-то в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длении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в тлении Смуты Третьей. И как избавиться от сравненья: провидческая тревога народная — лишь досадная помеха трону и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непробивной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боярщине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, что четыреста лет назад, что теперь. </w:t>
      </w:r>
    </w:p>
    <w:p w:rsidR="00E470B9" w:rsidRPr="00404602" w:rsidRDefault="00E470B9" w:rsidP="00F86B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0B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 xml:space="preserve">1) Вы прочитали произведения </w:t>
      </w:r>
      <w:proofErr w:type="spellStart"/>
      <w:r w:rsidRPr="00F86B34">
        <w:rPr>
          <w:rFonts w:ascii="Times New Roman" w:hAnsi="Times New Roman" w:cs="Times New Roman"/>
          <w:i/>
          <w:sz w:val="28"/>
          <w:szCs w:val="28"/>
        </w:rPr>
        <w:t>А.И.Солженицына</w:t>
      </w:r>
      <w:proofErr w:type="spellEnd"/>
      <w:r w:rsidRPr="00F86B34">
        <w:rPr>
          <w:rFonts w:ascii="Times New Roman" w:hAnsi="Times New Roman" w:cs="Times New Roman"/>
          <w:i/>
          <w:sz w:val="28"/>
          <w:szCs w:val="28"/>
        </w:rPr>
        <w:t xml:space="preserve">, написанные в 90-х годах ХХ века. Назовите жанр, к которому они относятся. Кто из русских писателей также обращался к этому жанру? </w:t>
      </w:r>
    </w:p>
    <w:p w:rsidR="00E470B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>2) Сопоставьте систему образов и художественное пространство предложенн</w:t>
      </w:r>
      <w:r w:rsidR="00404602" w:rsidRPr="00F86B34">
        <w:rPr>
          <w:rFonts w:ascii="Times New Roman" w:hAnsi="Times New Roman" w:cs="Times New Roman"/>
          <w:i/>
          <w:sz w:val="28"/>
          <w:szCs w:val="28"/>
        </w:rPr>
        <w:t xml:space="preserve">ых произведений </w:t>
      </w:r>
      <w:proofErr w:type="spellStart"/>
      <w:r w:rsidR="00404602" w:rsidRPr="00F86B34">
        <w:rPr>
          <w:rFonts w:ascii="Times New Roman" w:hAnsi="Times New Roman" w:cs="Times New Roman"/>
          <w:i/>
          <w:sz w:val="28"/>
          <w:szCs w:val="28"/>
        </w:rPr>
        <w:t>А.И.Солженицына</w:t>
      </w:r>
      <w:proofErr w:type="spellEnd"/>
      <w:r w:rsidR="00404602" w:rsidRPr="00F86B34">
        <w:rPr>
          <w:rFonts w:ascii="Times New Roman" w:hAnsi="Times New Roman" w:cs="Times New Roman"/>
          <w:i/>
          <w:sz w:val="28"/>
          <w:szCs w:val="28"/>
        </w:rPr>
        <w:t>.</w:t>
      </w:r>
    </w:p>
    <w:p w:rsidR="00E470B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 xml:space="preserve">3) Какими средствами выразительности создаются ключевые образы? </w:t>
      </w:r>
    </w:p>
    <w:p w:rsidR="00E470B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>4) Как композиция произведений помо</w:t>
      </w:r>
      <w:r w:rsidR="00404602" w:rsidRPr="00F86B34">
        <w:rPr>
          <w:rFonts w:ascii="Times New Roman" w:hAnsi="Times New Roman" w:cs="Times New Roman"/>
          <w:i/>
          <w:sz w:val="28"/>
          <w:szCs w:val="28"/>
        </w:rPr>
        <w:t xml:space="preserve">гает раскрыть авторский </w:t>
      </w:r>
      <w:proofErr w:type="spellStart"/>
      <w:r w:rsidR="00404602" w:rsidRPr="00F86B34">
        <w:rPr>
          <w:rFonts w:ascii="Times New Roman" w:hAnsi="Times New Roman" w:cs="Times New Roman"/>
          <w:i/>
          <w:sz w:val="28"/>
          <w:szCs w:val="28"/>
        </w:rPr>
        <w:t>замысел</w:t>
      </w:r>
      <w:proofErr w:type="gramStart"/>
      <w:r w:rsidR="00404602" w:rsidRPr="00F86B34">
        <w:rPr>
          <w:rFonts w:ascii="Times New Roman" w:hAnsi="Times New Roman" w:cs="Times New Roman"/>
          <w:i/>
          <w:sz w:val="28"/>
          <w:szCs w:val="28"/>
        </w:rPr>
        <w:t>.</w:t>
      </w:r>
      <w:r w:rsidR="00F86B34" w:rsidRPr="00F86B34">
        <w:rPr>
          <w:rFonts w:ascii="Times New Roman" w:hAnsi="Times New Roman" w:cs="Times New Roman"/>
          <w:i/>
          <w:sz w:val="28"/>
          <w:szCs w:val="28"/>
        </w:rPr>
        <w:t>Ф</w:t>
      </w:r>
      <w:proofErr w:type="spellEnd"/>
      <w:proofErr w:type="gramEnd"/>
    </w:p>
    <w:p w:rsidR="00126CE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>5) Выразите своё отношение к пробле</w:t>
      </w:r>
      <w:r w:rsidR="00404602" w:rsidRPr="00F86B34">
        <w:rPr>
          <w:rFonts w:ascii="Times New Roman" w:hAnsi="Times New Roman" w:cs="Times New Roman"/>
          <w:i/>
          <w:sz w:val="28"/>
          <w:szCs w:val="28"/>
        </w:rPr>
        <w:t>ме, которая волнует автора.</w:t>
      </w:r>
    </w:p>
    <w:p w:rsidR="00F86B34" w:rsidRPr="00F86B34" w:rsidRDefault="00F86B34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86B34" w:rsidRDefault="00F86B34" w:rsidP="00F86B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B34">
        <w:rPr>
          <w:rFonts w:ascii="Times New Roman" w:hAnsi="Times New Roman" w:cs="Times New Roman"/>
          <w:b/>
          <w:sz w:val="28"/>
          <w:szCs w:val="28"/>
        </w:rPr>
        <w:t>Ответ на вопросы задания дайте в форме СВЯЗНОГО текста, ИНТЕРПРЕТИРУЯ произведение с опорой на АНАЛИЗ текста, с учетом известных вам фактов ИСТОРИИ ЛИТЕРАТУРЫ.</w:t>
      </w:r>
    </w:p>
    <w:p w:rsidR="00803F1E" w:rsidRPr="00BC2062" w:rsidRDefault="00803F1E" w:rsidP="00803F1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Оценивается ход мысли учащихся, её доказательность, а не совпадение с мнением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03F1E" w:rsidRPr="00710D88" w:rsidRDefault="00803F1E" w:rsidP="00803F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F1E" w:rsidRPr="00A54247" w:rsidRDefault="00803F1E" w:rsidP="00803F1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54247">
        <w:rPr>
          <w:rFonts w:ascii="Times New Roman" w:hAnsi="Times New Roman" w:cs="Times New Roman"/>
          <w:sz w:val="28"/>
          <w:szCs w:val="28"/>
        </w:rPr>
        <w:t xml:space="preserve">-  глубина  постижения  произведения  (темы,  жанра,  сюжета,  героя,  композиции, стиля, направления, художественной идеи, образа повествователя) – до 20 баллов; </w:t>
      </w:r>
      <w:proofErr w:type="gramEnd"/>
    </w:p>
    <w:p w:rsidR="00803F1E" w:rsidRPr="00A54247" w:rsidRDefault="00803F1E" w:rsidP="00803F1E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знание  фактического  материала  из  истории  и  теории  литературы  и  умение использовать его – до 10 баллов; </w:t>
      </w:r>
    </w:p>
    <w:p w:rsidR="00803F1E" w:rsidRPr="00A54247" w:rsidRDefault="00803F1E" w:rsidP="00803F1E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умение определять авторскую позицию, а также выражать свои мысли и чувства – до 10 баллов; </w:t>
      </w:r>
    </w:p>
    <w:p w:rsidR="00803F1E" w:rsidRPr="00A54247" w:rsidRDefault="00803F1E" w:rsidP="00803F1E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 xml:space="preserve">-  композиционная  стройность,  язык  и  стиль  работы  участника Олимпиады (логичность, ясность изложения, речевая грамотность) – до 10 баллов. </w:t>
      </w:r>
    </w:p>
    <w:p w:rsidR="00803F1E" w:rsidRPr="00A54247" w:rsidRDefault="00803F1E" w:rsidP="00803F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03F1E" w:rsidRPr="00A54247" w:rsidRDefault="00803F1E" w:rsidP="00803F1E">
      <w:pPr>
        <w:pStyle w:val="a3"/>
        <w:rPr>
          <w:rFonts w:ascii="Times New Roman" w:hAnsi="Times New Roman" w:cs="Times New Roman"/>
          <w:sz w:val="28"/>
          <w:szCs w:val="28"/>
        </w:rPr>
      </w:pPr>
      <w:r w:rsidRPr="00A54247">
        <w:rPr>
          <w:rFonts w:ascii="Times New Roman" w:hAnsi="Times New Roman" w:cs="Times New Roman"/>
          <w:sz w:val="28"/>
          <w:szCs w:val="28"/>
        </w:rPr>
        <w:t>Общая сумма баллов – 50.</w:t>
      </w:r>
    </w:p>
    <w:p w:rsidR="00803F1E" w:rsidRPr="00D77442" w:rsidRDefault="00803F1E" w:rsidP="00803F1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3F1E" w:rsidRPr="00F86B34" w:rsidRDefault="00803F1E" w:rsidP="00F86B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803F1E" w:rsidRPr="00F86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86"/>
    <w:rsid w:val="00126CE9"/>
    <w:rsid w:val="00404602"/>
    <w:rsid w:val="00803F1E"/>
    <w:rsid w:val="008A1186"/>
    <w:rsid w:val="00912F56"/>
    <w:rsid w:val="00B27A9C"/>
    <w:rsid w:val="00E470B9"/>
    <w:rsid w:val="00F8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46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46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5</cp:revision>
  <dcterms:created xsi:type="dcterms:W3CDTF">2012-10-18T20:27:00Z</dcterms:created>
  <dcterms:modified xsi:type="dcterms:W3CDTF">2013-10-25T03:27:00Z</dcterms:modified>
</cp:coreProperties>
</file>