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610" w:rsidRDefault="004A23C8" w:rsidP="004A23C8">
      <w:pPr>
        <w:spacing w:after="0"/>
        <w:jc w:val="center"/>
        <w:rPr>
          <w:rFonts w:ascii="Times New Roman" w:hAnsi="Times New Roman" w:cs="Times New Roman"/>
          <w:b/>
          <w:sz w:val="24"/>
          <w:szCs w:val="24"/>
        </w:rPr>
      </w:pPr>
      <w:r w:rsidRPr="004A23C8">
        <w:rPr>
          <w:rFonts w:ascii="Times New Roman" w:hAnsi="Times New Roman" w:cs="Times New Roman"/>
          <w:b/>
          <w:sz w:val="24"/>
          <w:szCs w:val="24"/>
        </w:rPr>
        <w:t>От</w:t>
      </w:r>
      <w:r>
        <w:rPr>
          <w:rFonts w:ascii="Times New Roman" w:hAnsi="Times New Roman" w:cs="Times New Roman"/>
          <w:b/>
          <w:sz w:val="24"/>
          <w:szCs w:val="24"/>
        </w:rPr>
        <w:t>веты к заданиям теоретического тура</w:t>
      </w:r>
    </w:p>
    <w:p w:rsidR="004A23C8" w:rsidRDefault="0073643B" w:rsidP="004A23C8">
      <w:pPr>
        <w:spacing w:after="0"/>
        <w:jc w:val="center"/>
        <w:rPr>
          <w:rFonts w:ascii="Times New Roman" w:hAnsi="Times New Roman" w:cs="Times New Roman"/>
          <w:b/>
          <w:sz w:val="24"/>
          <w:szCs w:val="24"/>
        </w:rPr>
      </w:pPr>
      <w:r>
        <w:rPr>
          <w:rFonts w:ascii="Times New Roman" w:hAnsi="Times New Roman" w:cs="Times New Roman"/>
          <w:b/>
          <w:sz w:val="24"/>
          <w:szCs w:val="24"/>
        </w:rPr>
        <w:t>10-11</w:t>
      </w:r>
      <w:r w:rsidR="004A23C8">
        <w:rPr>
          <w:rFonts w:ascii="Times New Roman" w:hAnsi="Times New Roman" w:cs="Times New Roman"/>
          <w:b/>
          <w:sz w:val="24"/>
          <w:szCs w:val="24"/>
        </w:rPr>
        <w:t xml:space="preserve"> класс</w:t>
      </w:r>
      <w:r>
        <w:rPr>
          <w:rFonts w:ascii="Times New Roman" w:hAnsi="Times New Roman" w:cs="Times New Roman"/>
          <w:b/>
          <w:sz w:val="24"/>
          <w:szCs w:val="24"/>
        </w:rPr>
        <w:t>ы</w:t>
      </w:r>
    </w:p>
    <w:p w:rsidR="005964A0" w:rsidRPr="005964A0" w:rsidRDefault="004A23C8" w:rsidP="005964A0">
      <w:pPr>
        <w:spacing w:after="0" w:line="240" w:lineRule="auto"/>
        <w:jc w:val="both"/>
        <w:rPr>
          <w:rFonts w:ascii="Times New Roman" w:hAnsi="Times New Roman"/>
          <w:b/>
        </w:rPr>
      </w:pPr>
      <w:r w:rsidRPr="004A23C8">
        <w:rPr>
          <w:rFonts w:ascii="Times New Roman" w:hAnsi="Times New Roman" w:cs="Times New Roman"/>
          <w:b/>
          <w:sz w:val="24"/>
          <w:szCs w:val="24"/>
          <w:u w:val="single"/>
        </w:rPr>
        <w:t>Задание 1</w:t>
      </w:r>
      <w:r>
        <w:rPr>
          <w:rFonts w:ascii="Times New Roman" w:hAnsi="Times New Roman" w:cs="Times New Roman"/>
          <w:b/>
          <w:sz w:val="24"/>
          <w:szCs w:val="24"/>
        </w:rPr>
        <w:t>.</w:t>
      </w:r>
      <w:r w:rsidR="000C1918" w:rsidRPr="000C1918">
        <w:rPr>
          <w:b/>
          <w:sz w:val="24"/>
          <w:szCs w:val="24"/>
        </w:rPr>
        <w:t xml:space="preserve"> </w:t>
      </w:r>
      <w:r w:rsidR="005964A0" w:rsidRPr="005964A0">
        <w:rPr>
          <w:rFonts w:ascii="Times New Roman" w:hAnsi="Times New Roman"/>
          <w:b/>
        </w:rPr>
        <w:t xml:space="preserve">«Если даже, как исключение, вас растаптывает толпа…». Эти слова принадлежат поэту А. Вознесенскому. Да, инстинкты, которые движут толпой, не всегда поддаются регулированию. </w:t>
      </w:r>
    </w:p>
    <w:p w:rsidR="005964A0" w:rsidRPr="005964A0" w:rsidRDefault="005964A0" w:rsidP="005964A0">
      <w:pPr>
        <w:spacing w:after="0" w:line="240" w:lineRule="auto"/>
        <w:ind w:firstLine="360"/>
        <w:jc w:val="both"/>
        <w:rPr>
          <w:rFonts w:ascii="Times New Roman" w:hAnsi="Times New Roman"/>
          <w:b/>
        </w:rPr>
      </w:pPr>
      <w:r w:rsidRPr="005964A0">
        <w:rPr>
          <w:rFonts w:ascii="Times New Roman" w:hAnsi="Times New Roman"/>
          <w:b/>
        </w:rPr>
        <w:t xml:space="preserve">Подросток с отцом пошел на футбольный матч. По окончании матча на выходе со стадиона возникла давка и суматоха. Началась паника. </w:t>
      </w:r>
    </w:p>
    <w:p w:rsidR="005964A0" w:rsidRPr="005964A0" w:rsidRDefault="005964A0" w:rsidP="005964A0">
      <w:pPr>
        <w:pStyle w:val="a4"/>
        <w:numPr>
          <w:ilvl w:val="0"/>
          <w:numId w:val="10"/>
        </w:numPr>
        <w:spacing w:after="0" w:line="240" w:lineRule="auto"/>
        <w:jc w:val="both"/>
        <w:rPr>
          <w:rFonts w:ascii="Times New Roman" w:hAnsi="Times New Roman"/>
          <w:b/>
        </w:rPr>
      </w:pPr>
      <w:r w:rsidRPr="005964A0">
        <w:rPr>
          <w:rFonts w:ascii="Times New Roman" w:hAnsi="Times New Roman"/>
          <w:b/>
        </w:rPr>
        <w:t xml:space="preserve">Какие меры необходимо применить подростку и его отцу для выхода из столпотворения людей на стадионе? </w:t>
      </w:r>
    </w:p>
    <w:p w:rsidR="005964A0" w:rsidRPr="005964A0" w:rsidRDefault="005964A0" w:rsidP="005964A0">
      <w:pPr>
        <w:pStyle w:val="a4"/>
        <w:numPr>
          <w:ilvl w:val="0"/>
          <w:numId w:val="10"/>
        </w:numPr>
        <w:spacing w:after="0" w:line="240" w:lineRule="auto"/>
        <w:jc w:val="both"/>
        <w:rPr>
          <w:rFonts w:ascii="Times New Roman" w:hAnsi="Times New Roman"/>
          <w:b/>
        </w:rPr>
      </w:pPr>
      <w:r w:rsidRPr="005964A0">
        <w:rPr>
          <w:rFonts w:ascii="Times New Roman" w:hAnsi="Times New Roman"/>
          <w:b/>
        </w:rPr>
        <w:t>Какие требования безопасности нужно учитывать, отправляясь на футбольный матч или в другие места проведения массовых мероприятий?</w:t>
      </w:r>
    </w:p>
    <w:p w:rsidR="00E759B9" w:rsidRPr="00D43110" w:rsidRDefault="00E759B9" w:rsidP="00E759B9">
      <w:pPr>
        <w:pStyle w:val="a5"/>
        <w:numPr>
          <w:ilvl w:val="0"/>
          <w:numId w:val="12"/>
        </w:numPr>
        <w:spacing w:before="0" w:beforeAutospacing="0" w:after="0" w:afterAutospacing="0" w:line="276" w:lineRule="auto"/>
        <w:jc w:val="both"/>
        <w:rPr>
          <w:rFonts w:ascii="Bookman Old Style" w:hAnsi="Bookman Old Style"/>
        </w:rPr>
      </w:pPr>
      <w:r w:rsidRPr="00D43110">
        <w:rPr>
          <w:rStyle w:val="a3"/>
          <w:rFonts w:ascii="Bookman Old Style" w:hAnsi="Bookman Old Style"/>
        </w:rPr>
        <w:t>Правила поведения в толпе.</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Двигаться стоит только по направлению движения толпы. Ни в коем случае нельзя двигаться перпендикулярно потоку и против потока, вас сомнут и затопчут.</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Если вам необходимо выйти из толпы (если вас сильно сдавили с боков, если вам стало плохо от нехватки кислорода, если вам нанесли травму) стремитесь выйти к краю потока (к стене), там давление людей меньше. Либо найдите естественное препятствие (столб, колонна, стенная ниша) и отгородитесь ей от толпы. Это даст вам время перевести дух и немного успокоиться.</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Предметы, находящиеся у вас в руках (сумка, пакет и т.д.) прижмите к груди, расставив при этом локти.</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Чтобы избежать давления (как одного из основных травмирующих факторов в толпе при панике) держите кулаки сжатыми на груди и немного разведите локти. Напрягите руки, втяните голову в плечи, это даст вам момент силы, чтобы противодействовать давлению.</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Тяжелые вещи (большая сумка, тележка, баул) лучше бросить. Толпа схлынет, найдете, не найдете – все равно останетесь живы. Такие предметы помимо того, что лишают вас подвижности, еще и уменьшают вашу устойчивость. Вас могут повалить.</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Старайтесь держать равновесие. Если вас повалят, то риск того, что вас затопчут, очень велик. Если чувствуете, что не можете удержать равновесие и падаете, схватитесь за того, кто бежит слева от вас. Либо за воротник или плечи человека, который находится впереди.</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 xml:space="preserve">Если вы ощущаете, что толпа намного сильнее </w:t>
      </w:r>
      <w:proofErr w:type="gramStart"/>
      <w:r w:rsidRPr="00E759B9">
        <w:rPr>
          <w:rFonts w:ascii="Times New Roman" w:hAnsi="Times New Roman" w:cs="Times New Roman"/>
          <w:sz w:val="24"/>
          <w:szCs w:val="24"/>
        </w:rPr>
        <w:t>вас</w:t>
      </w:r>
      <w:proofErr w:type="gramEnd"/>
      <w:r w:rsidRPr="00E759B9">
        <w:rPr>
          <w:rFonts w:ascii="Times New Roman" w:hAnsi="Times New Roman" w:cs="Times New Roman"/>
          <w:sz w:val="24"/>
          <w:szCs w:val="24"/>
        </w:rPr>
        <w:t xml:space="preserve"> и вы не можете удержать ритм, в котором она  движется. Вам нужна помощь. Вырвите кого-нибудь из толпы. Обычно подойдут люди, находящееся справа и слева от вас. Крикните ему, что вас обоих сейчас затопчут, ударьте его (или другими методами выведите из шокового состояния) и вместе с ним пробирайтесь к естественным препятствиям.</w:t>
      </w:r>
    </w:p>
    <w:p w:rsidR="00E759B9" w:rsidRP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Не падайте сами.</w:t>
      </w:r>
    </w:p>
    <w:p w:rsidR="00E759B9" w:rsidRDefault="00E759B9" w:rsidP="00E759B9">
      <w:pPr>
        <w:numPr>
          <w:ilvl w:val="0"/>
          <w:numId w:val="11"/>
        </w:numPr>
        <w:spacing w:after="0"/>
        <w:ind w:left="0" w:firstLine="709"/>
        <w:jc w:val="both"/>
        <w:rPr>
          <w:rFonts w:ascii="Times New Roman" w:hAnsi="Times New Roman" w:cs="Times New Roman"/>
          <w:sz w:val="24"/>
          <w:szCs w:val="24"/>
        </w:rPr>
      </w:pPr>
      <w:r w:rsidRPr="00E759B9">
        <w:rPr>
          <w:rFonts w:ascii="Times New Roman" w:hAnsi="Times New Roman" w:cs="Times New Roman"/>
          <w:sz w:val="24"/>
          <w:szCs w:val="24"/>
        </w:rPr>
        <w:t>Если рядом с вами кто-то начинаете спотыкаться и падать, возьмите его за шкирку и вздерните на ноги. Возможно, если будете падать вы, кто-то так же спасет вашу жизнь.</w:t>
      </w:r>
    </w:p>
    <w:p w:rsidR="00E759B9" w:rsidRPr="00E759B9" w:rsidRDefault="00E759B9" w:rsidP="00E759B9">
      <w:pPr>
        <w:spacing w:after="0"/>
        <w:ind w:left="709"/>
        <w:jc w:val="both"/>
        <w:rPr>
          <w:rFonts w:ascii="Times New Roman" w:hAnsi="Times New Roman" w:cs="Times New Roman"/>
          <w:b/>
          <w:i/>
          <w:sz w:val="24"/>
          <w:szCs w:val="24"/>
        </w:rPr>
      </w:pPr>
      <w:r w:rsidRPr="00E759B9">
        <w:rPr>
          <w:rFonts w:ascii="Times New Roman" w:hAnsi="Times New Roman" w:cs="Times New Roman"/>
          <w:b/>
          <w:i/>
          <w:sz w:val="24"/>
          <w:szCs w:val="24"/>
        </w:rPr>
        <w:t xml:space="preserve">Ученик должен отметить как минимум 5 положений – 5 баллов </w:t>
      </w:r>
      <w:proofErr w:type="gramStart"/>
      <w:r w:rsidRPr="00E759B9">
        <w:rPr>
          <w:rFonts w:ascii="Times New Roman" w:hAnsi="Times New Roman" w:cs="Times New Roman"/>
          <w:b/>
          <w:i/>
          <w:sz w:val="24"/>
          <w:szCs w:val="24"/>
        </w:rPr>
        <w:t xml:space="preserve">( </w:t>
      </w:r>
      <w:proofErr w:type="gramEnd"/>
      <w:r w:rsidRPr="00E759B9">
        <w:rPr>
          <w:rFonts w:ascii="Times New Roman" w:hAnsi="Times New Roman" w:cs="Times New Roman"/>
          <w:b/>
          <w:i/>
          <w:sz w:val="24"/>
          <w:szCs w:val="24"/>
        </w:rPr>
        <w:t>если меньше 5, то по 1 баллу за каждое); более пяти – максимальная сумма баллов</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b/>
          <w:sz w:val="24"/>
          <w:szCs w:val="24"/>
        </w:rPr>
        <w:t>2. Основным правилом является всяческое исключение вероятности вовлечь себя в толпу</w:t>
      </w:r>
      <w:r w:rsidRPr="00E759B9">
        <w:rPr>
          <w:rFonts w:ascii="Times New Roman" w:hAnsi="Times New Roman" w:cs="Times New Roman"/>
          <w:sz w:val="24"/>
          <w:szCs w:val="24"/>
        </w:rPr>
        <w:t>. Если вам на</w:t>
      </w:r>
      <w:r w:rsidRPr="00E759B9">
        <w:rPr>
          <w:rFonts w:ascii="Times New Roman" w:hAnsi="Times New Roman" w:cs="Times New Roman"/>
          <w:sz w:val="24"/>
          <w:szCs w:val="24"/>
        </w:rPr>
        <w:softHyphen/>
        <w:t>ходиться в большой группе людей обязательно, выполняйте следующие правила:</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1) не берите с собой детей;</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lastRenderedPageBreak/>
        <w:t>2) не берите с собой острые (колющие, режущие) предметы;</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3) не надевайте галстук и шарф; лучше не брать сумок, папок, портфелей;</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4) желательно надеть обувь без шнурков и высоких каблуков;</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5) одежда должна быть из крепкой ткани, нужно застегнуть ее на все пуговицы (молнии), чтобы она плотно облегала фигуру;</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6) без крайней необходимости, не берите плакаты на шестах — их могут использовать как оружие. Как оружие они могут быть расценены и работниками полиции;</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7) желательно снять со своей одежды различную символику;</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 xml:space="preserve">8) обойдитесь без фотоаппарата и кинокамеры; </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9) старайтесь находиться в непосредственной близости от выходов из мест боль</w:t>
      </w:r>
      <w:r w:rsidRPr="00E759B9">
        <w:rPr>
          <w:rFonts w:ascii="Times New Roman" w:hAnsi="Times New Roman" w:cs="Times New Roman"/>
          <w:sz w:val="24"/>
          <w:szCs w:val="24"/>
        </w:rPr>
        <w:softHyphen/>
        <w:t xml:space="preserve">шого скопления людей; располагаться с краю, не в гуще; </w:t>
      </w:r>
    </w:p>
    <w:p w:rsidR="00E759B9" w:rsidRPr="00E759B9" w:rsidRDefault="00E759B9" w:rsidP="00E759B9">
      <w:pPr>
        <w:spacing w:after="0"/>
        <w:jc w:val="both"/>
        <w:rPr>
          <w:rFonts w:ascii="Times New Roman" w:hAnsi="Times New Roman" w:cs="Times New Roman"/>
          <w:sz w:val="24"/>
          <w:szCs w:val="24"/>
        </w:rPr>
      </w:pPr>
      <w:r w:rsidRPr="00E759B9">
        <w:rPr>
          <w:rFonts w:ascii="Times New Roman" w:hAnsi="Times New Roman" w:cs="Times New Roman"/>
          <w:sz w:val="24"/>
          <w:szCs w:val="24"/>
        </w:rPr>
        <w:t>10) возьмите с собой документы, удостоверяющие личность.</w:t>
      </w:r>
    </w:p>
    <w:p w:rsidR="00E759B9" w:rsidRPr="00E759B9" w:rsidRDefault="00E759B9" w:rsidP="00E759B9">
      <w:pPr>
        <w:pStyle w:val="a5"/>
        <w:spacing w:before="0" w:beforeAutospacing="0" w:after="0" w:afterAutospacing="0" w:line="276" w:lineRule="auto"/>
        <w:jc w:val="both"/>
      </w:pPr>
      <w:r w:rsidRPr="00E759B9">
        <w:t>Если возникла паника в толпе, то нет времени определять насколько реальна угроза, вызвавшая панику. Необходимо спасться и от угрозы, и от толпы.</w:t>
      </w:r>
    </w:p>
    <w:p w:rsidR="00E759B9" w:rsidRDefault="00E759B9" w:rsidP="0073643B">
      <w:pPr>
        <w:spacing w:after="0"/>
        <w:jc w:val="both"/>
        <w:rPr>
          <w:rFonts w:ascii="Times New Roman" w:eastAsia="Times New Roman" w:hAnsi="Times New Roman" w:cs="Times New Roman"/>
          <w:b/>
          <w:i/>
          <w:sz w:val="24"/>
          <w:szCs w:val="24"/>
        </w:rPr>
      </w:pPr>
    </w:p>
    <w:p w:rsidR="0073643B" w:rsidRDefault="00E759B9" w:rsidP="0073643B">
      <w:pPr>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За каждые два положения по 1 баллу (максимально 5 баллов). Если приведено 1 положение – 0 баллов, 3 – 1 балл, 5- 2 балла и т.д.</w:t>
      </w:r>
    </w:p>
    <w:p w:rsidR="00E759B9" w:rsidRDefault="00E759B9" w:rsidP="0073643B">
      <w:pPr>
        <w:spacing w:after="0"/>
        <w:jc w:val="both"/>
        <w:rPr>
          <w:rFonts w:ascii="Times New Roman" w:eastAsia="Times New Roman" w:hAnsi="Times New Roman" w:cs="Times New Roman"/>
          <w:b/>
          <w:i/>
          <w:sz w:val="24"/>
          <w:szCs w:val="24"/>
        </w:rPr>
      </w:pPr>
    </w:p>
    <w:p w:rsidR="00E759B9" w:rsidRPr="001C59E1" w:rsidRDefault="00E759B9" w:rsidP="0073643B">
      <w:pPr>
        <w:spacing w:after="0"/>
        <w:jc w:val="both"/>
        <w:rPr>
          <w:rFonts w:ascii="Times New Roman" w:eastAsia="Times New Roman" w:hAnsi="Times New Roman" w:cs="Times New Roman"/>
          <w:b/>
          <w:i/>
          <w:sz w:val="24"/>
          <w:szCs w:val="24"/>
        </w:rPr>
      </w:pPr>
    </w:p>
    <w:p w:rsidR="000C1918" w:rsidRPr="0073643B" w:rsidRDefault="000C1918" w:rsidP="0073643B">
      <w:pPr>
        <w:spacing w:after="0" w:line="240" w:lineRule="auto"/>
        <w:jc w:val="both"/>
        <w:rPr>
          <w:rFonts w:ascii="Times New Roman" w:hAnsi="Times New Roman"/>
          <w:b/>
          <w:sz w:val="24"/>
          <w:szCs w:val="24"/>
          <w:u w:val="single"/>
        </w:rPr>
      </w:pPr>
      <w:r w:rsidRPr="00907D4B">
        <w:rPr>
          <w:rFonts w:ascii="Times New Roman" w:hAnsi="Times New Roman"/>
          <w:b/>
          <w:spacing w:val="-2"/>
          <w:u w:val="single"/>
        </w:rPr>
        <w:t>Задание 2</w:t>
      </w:r>
      <w:r w:rsidRPr="00907D4B">
        <w:rPr>
          <w:rFonts w:ascii="Times New Roman" w:hAnsi="Times New Roman"/>
          <w:b/>
          <w:spacing w:val="-2"/>
        </w:rPr>
        <w:t xml:space="preserve">. </w:t>
      </w:r>
      <w:r w:rsidRPr="004D6F11">
        <w:rPr>
          <w:rFonts w:ascii="Times New Roman" w:hAnsi="Times New Roman"/>
          <w:b/>
        </w:rPr>
        <w:t xml:space="preserve">По данным Управления здравоохранения </w:t>
      </w:r>
      <w:r>
        <w:rPr>
          <w:rFonts w:ascii="Times New Roman" w:hAnsi="Times New Roman"/>
          <w:b/>
        </w:rPr>
        <w:t>одного из городов России</w:t>
      </w:r>
      <w:r w:rsidRPr="004D6F11">
        <w:rPr>
          <w:rFonts w:ascii="Times New Roman" w:hAnsi="Times New Roman"/>
          <w:b/>
        </w:rPr>
        <w:t>, за одну последнюю неделю декабря 2011года в трав</w:t>
      </w:r>
      <w:r>
        <w:rPr>
          <w:rFonts w:ascii="Times New Roman" w:hAnsi="Times New Roman"/>
          <w:b/>
        </w:rPr>
        <w:t xml:space="preserve">матологические </w:t>
      </w:r>
      <w:r w:rsidRPr="004D6F11">
        <w:rPr>
          <w:rFonts w:ascii="Times New Roman" w:hAnsi="Times New Roman"/>
          <w:b/>
        </w:rPr>
        <w:t>пункты обратились 373 человека, что на 23% больше по сравнению с периодом без гололеда. 216 человек трудоспособного возраста получили травмы различной степени тяжести.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1 . Сформулируйте понятие и охарактеризуйте условия образования гололеда</w:t>
      </w:r>
      <w:r>
        <w:rPr>
          <w:rFonts w:ascii="Times New Roman" w:hAnsi="Times New Roman"/>
          <w:b/>
        </w:rPr>
        <w:t xml:space="preserve"> и его формы</w:t>
      </w:r>
      <w:r w:rsidRPr="004D6F11">
        <w:rPr>
          <w:rFonts w:ascii="Times New Roman" w:hAnsi="Times New Roman"/>
          <w:b/>
        </w:rPr>
        <w:t>.</w:t>
      </w:r>
      <w:r>
        <w:rPr>
          <w:rFonts w:ascii="Times New Roman" w:hAnsi="Times New Roman"/>
          <w:b/>
        </w:rPr>
        <w:t xml:space="preserve"> В чем отличие гололеда от гололедицы?</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 xml:space="preserve">2. Перечислите меры </w:t>
      </w:r>
      <w:r w:rsidRPr="004D6F11">
        <w:rPr>
          <w:rFonts w:ascii="Times New Roman" w:eastAsia="Calibri" w:hAnsi="Times New Roman"/>
          <w:b/>
        </w:rPr>
        <w:t>предосторожности</w:t>
      </w:r>
      <w:r w:rsidRPr="004D6F11">
        <w:rPr>
          <w:rFonts w:ascii="Times New Roman" w:hAnsi="Times New Roman"/>
          <w:b/>
        </w:rPr>
        <w:t>,</w:t>
      </w:r>
      <w:r w:rsidRPr="004D6F11">
        <w:rPr>
          <w:rFonts w:ascii="Times New Roman" w:eastAsia="Calibri" w:hAnsi="Times New Roman"/>
          <w:b/>
        </w:rPr>
        <w:t xml:space="preserve"> </w:t>
      </w:r>
      <w:r w:rsidRPr="004D6F11">
        <w:rPr>
          <w:rFonts w:ascii="Times New Roman" w:hAnsi="Times New Roman"/>
          <w:b/>
        </w:rPr>
        <w:t xml:space="preserve">которые </w:t>
      </w:r>
      <w:r w:rsidRPr="004D6F11">
        <w:rPr>
          <w:rFonts w:ascii="Times New Roman" w:eastAsia="Calibri" w:hAnsi="Times New Roman"/>
          <w:b/>
        </w:rPr>
        <w:t>следует пред</w:t>
      </w:r>
      <w:r w:rsidRPr="004D6F11">
        <w:rPr>
          <w:rFonts w:ascii="Times New Roman" w:eastAsia="Calibri" w:hAnsi="Times New Roman"/>
          <w:b/>
        </w:rPr>
        <w:softHyphen/>
        <w:t>принять, чтобы снизить отрицательные послед</w:t>
      </w:r>
      <w:r w:rsidRPr="004D6F11">
        <w:rPr>
          <w:rFonts w:ascii="Times New Roman" w:eastAsia="Calibri" w:hAnsi="Times New Roman"/>
          <w:b/>
        </w:rPr>
        <w:softHyphen/>
        <w:t xml:space="preserve">ствия </w:t>
      </w:r>
      <w:r w:rsidRPr="004D6F11">
        <w:rPr>
          <w:rFonts w:ascii="Times New Roman" w:hAnsi="Times New Roman"/>
          <w:b/>
        </w:rPr>
        <w:t>перемещения по скользким покрытиям</w:t>
      </w:r>
      <w:r w:rsidRPr="004D6F11">
        <w:rPr>
          <w:rFonts w:ascii="Times New Roman" w:eastAsia="Calibri" w:hAnsi="Times New Roman"/>
          <w:b/>
        </w:rPr>
        <w:t>?</w:t>
      </w:r>
      <w:r w:rsidRPr="004D6F11">
        <w:rPr>
          <w:rFonts w:ascii="Times New Roman" w:hAnsi="Times New Roman"/>
          <w:b/>
        </w:rPr>
        <w:t xml:space="preserve">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3. Какая ошибка, совершаемая пешеходом при гололеде, часто приводит к черепно-мозговой травме? Как ее избежать?</w:t>
      </w:r>
    </w:p>
    <w:p w:rsidR="000C1918" w:rsidRDefault="007D2E32" w:rsidP="00CC6D33">
      <w:pPr>
        <w:spacing w:before="100" w:beforeAutospacing="1" w:after="100" w:afterAutospacing="1" w:line="240" w:lineRule="auto"/>
        <w:ind w:left="360"/>
        <w:jc w:val="both"/>
        <w:rPr>
          <w:rFonts w:ascii="Times New Roman" w:eastAsia="Times New Roman" w:hAnsi="Times New Roman" w:cs="Times New Roman"/>
          <w:sz w:val="24"/>
          <w:szCs w:val="24"/>
        </w:rPr>
      </w:pPr>
      <w:r w:rsidRPr="007D2E32">
        <w:rPr>
          <w:rFonts w:ascii="Times New Roman" w:eastAsia="Times New Roman" w:hAnsi="Times New Roman" w:cs="Times New Roman"/>
          <w:b/>
          <w:sz w:val="24"/>
          <w:szCs w:val="24"/>
          <w:u w:val="single"/>
        </w:rPr>
        <w:t>Ответы</w:t>
      </w:r>
      <w:r>
        <w:rPr>
          <w:rFonts w:ascii="Times New Roman" w:eastAsia="Times New Roman" w:hAnsi="Times New Roman" w:cs="Times New Roman"/>
          <w:sz w:val="24"/>
          <w:szCs w:val="24"/>
        </w:rPr>
        <w:t>:</w:t>
      </w:r>
    </w:p>
    <w:tbl>
      <w:tblPr>
        <w:tblStyle w:val="a6"/>
        <w:tblW w:w="0" w:type="auto"/>
        <w:tblLook w:val="04A0"/>
      </w:tblPr>
      <w:tblGrid>
        <w:gridCol w:w="7808"/>
        <w:gridCol w:w="1763"/>
      </w:tblGrid>
      <w:tr w:rsidR="007D2E32" w:rsidRPr="004D6F11" w:rsidTr="007D2E32">
        <w:trPr>
          <w:trHeight w:val="851"/>
        </w:trPr>
        <w:tc>
          <w:tcPr>
            <w:tcW w:w="7808" w:type="dxa"/>
          </w:tcPr>
          <w:p w:rsidR="007D2E32" w:rsidRPr="004D6F11" w:rsidRDefault="007D2E32" w:rsidP="008F1621">
            <w:pPr>
              <w:rPr>
                <w:rFonts w:ascii="Times New Roman" w:hAnsi="Times New Roman" w:cs="Times New Roman"/>
                <w:i/>
              </w:rPr>
            </w:pPr>
            <w:r w:rsidRPr="004D6F11">
              <w:rPr>
                <w:rFonts w:ascii="Times New Roman" w:hAnsi="Times New Roman" w:cs="Times New Roman"/>
              </w:rPr>
              <w:t>Гололед  — слой плотного льда, нарастающего на предметах при выпадении переохлажденного дождя или мороси, при тумане и перемещении низких слоистых облаков при отрицательной температуре воздуха у поверхности Земли, близкой к 0°С.</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 балл</w:t>
            </w:r>
            <w:r w:rsidRPr="004D6F11">
              <w:rPr>
                <w:rFonts w:ascii="Times New Roman" w:hAnsi="Times New Roman" w:cs="Times New Roman"/>
                <w:i/>
              </w:rPr>
              <w:t xml:space="preserve"> за формулировку понятия</w:t>
            </w:r>
            <w:r>
              <w:rPr>
                <w:rFonts w:ascii="Times New Roman" w:hAnsi="Times New Roman" w:cs="Times New Roman"/>
                <w:i/>
              </w:rPr>
              <w:t xml:space="preserve"> «гололед»</w:t>
            </w:r>
          </w:p>
        </w:tc>
      </w:tr>
      <w:tr w:rsidR="007D2E32" w:rsidRPr="004D6F11" w:rsidTr="007D2E32">
        <w:trPr>
          <w:trHeight w:val="2513"/>
        </w:trPr>
        <w:tc>
          <w:tcPr>
            <w:tcW w:w="7808" w:type="dxa"/>
          </w:tcPr>
          <w:p w:rsidR="007D2E32" w:rsidRPr="004D6F11" w:rsidRDefault="007D2E32" w:rsidP="008F1621">
            <w:pPr>
              <w:rPr>
                <w:rFonts w:ascii="Times New Roman" w:hAnsi="Times New Roman" w:cs="Times New Roman"/>
              </w:rPr>
            </w:pPr>
            <w:r w:rsidRPr="004D6F11">
              <w:rPr>
                <w:rFonts w:ascii="Times New Roman" w:hAnsi="Times New Roman" w:cs="Times New Roman"/>
              </w:rPr>
              <w:t>Гололед   отлагается главным образом с наветренной стороны предметов. Толщина отложений может достигать нескольких сантиметров, в этом случае могут быть массовые обрывы проводов и даже поломки опор связи, линий электропередачи, деревьев. Образование</w:t>
            </w:r>
            <w:bookmarkStart w:id="0" w:name="YANDEX_10"/>
            <w:bookmarkEnd w:id="0"/>
            <w:r>
              <w:rPr>
                <w:rFonts w:ascii="Times New Roman" w:hAnsi="Times New Roman" w:cs="Times New Roman"/>
              </w:rPr>
              <w:t xml:space="preserve"> </w:t>
            </w:r>
            <w:r w:rsidRPr="004D6F11">
              <w:rPr>
                <w:rFonts w:ascii="Times New Roman" w:hAnsi="Times New Roman" w:cs="Times New Roman"/>
              </w:rPr>
              <w:t>гололёда</w:t>
            </w:r>
            <w:r>
              <w:rPr>
                <w:rFonts w:ascii="Times New Roman" w:hAnsi="Times New Roman" w:cs="Times New Roman"/>
              </w:rPr>
              <w:t xml:space="preserve"> </w:t>
            </w:r>
            <w:r w:rsidRPr="004D6F11">
              <w:rPr>
                <w:rFonts w:ascii="Times New Roman" w:hAnsi="Times New Roman" w:cs="Times New Roman"/>
              </w:rPr>
              <w:t>обычно происходит при температуре от 0 до —3 —5°С. По своей форме</w:t>
            </w:r>
            <w:bookmarkStart w:id="1" w:name="YANDEX_11"/>
            <w:bookmarkEnd w:id="1"/>
            <w:r>
              <w:rPr>
                <w:rFonts w:ascii="Times New Roman" w:hAnsi="Times New Roman" w:cs="Times New Roman"/>
              </w:rPr>
              <w:t xml:space="preserve"> гололёд </w:t>
            </w:r>
            <w:r w:rsidRPr="004D6F11">
              <w:rPr>
                <w:rFonts w:ascii="Times New Roman" w:hAnsi="Times New Roman" w:cs="Times New Roman"/>
              </w:rPr>
              <w:t xml:space="preserve">может быть гребнеобразным, </w:t>
            </w:r>
            <w:proofErr w:type="spellStart"/>
            <w:r w:rsidRPr="004D6F11">
              <w:rPr>
                <w:rFonts w:ascii="Times New Roman" w:hAnsi="Times New Roman" w:cs="Times New Roman"/>
              </w:rPr>
              <w:t>овалообразным</w:t>
            </w:r>
            <w:proofErr w:type="spellEnd"/>
            <w:r w:rsidRPr="004D6F11">
              <w:rPr>
                <w:rFonts w:ascii="Times New Roman" w:hAnsi="Times New Roman" w:cs="Times New Roman"/>
              </w:rPr>
              <w:t xml:space="preserve">, </w:t>
            </w:r>
            <w:proofErr w:type="spellStart"/>
            <w:r w:rsidRPr="004D6F11">
              <w:rPr>
                <w:rFonts w:ascii="Times New Roman" w:hAnsi="Times New Roman" w:cs="Times New Roman"/>
              </w:rPr>
              <w:t>волнистообразным</w:t>
            </w:r>
            <w:proofErr w:type="spellEnd"/>
            <w:r w:rsidRPr="004D6F11">
              <w:rPr>
                <w:rFonts w:ascii="Times New Roman" w:hAnsi="Times New Roman" w:cs="Times New Roman"/>
              </w:rPr>
              <w:t xml:space="preserve"> и </w:t>
            </w:r>
            <w:proofErr w:type="spellStart"/>
            <w:r w:rsidRPr="004D6F11">
              <w:rPr>
                <w:rFonts w:ascii="Times New Roman" w:hAnsi="Times New Roman" w:cs="Times New Roman"/>
              </w:rPr>
              <w:t>футлярообразным</w:t>
            </w:r>
            <w:proofErr w:type="spellEnd"/>
            <w:r w:rsidRPr="004D6F11">
              <w:rPr>
                <w:rFonts w:ascii="Times New Roman" w:hAnsi="Times New Roman" w:cs="Times New Roman"/>
              </w:rPr>
              <w:t>.</w:t>
            </w:r>
          </w:p>
          <w:p w:rsidR="007D2E32" w:rsidRPr="004D6F11" w:rsidRDefault="007D2E32" w:rsidP="008F1621">
            <w:pPr>
              <w:rPr>
                <w:rFonts w:ascii="Times New Roman" w:hAnsi="Times New Roman" w:cs="Times New Roman"/>
              </w:rPr>
            </w:pPr>
            <w:r w:rsidRPr="004D6F11">
              <w:rPr>
                <w:rFonts w:ascii="Times New Roman" w:hAnsi="Times New Roman" w:cs="Times New Roman"/>
              </w:rPr>
              <w:t>Чем меньше капли и чем ниже температура воздуха, тем более слоистым и менее плотным оказывается </w:t>
            </w:r>
            <w:bookmarkStart w:id="2" w:name="YANDEX_2"/>
            <w:bookmarkEnd w:id="2"/>
            <w:r w:rsidRPr="004D6F11">
              <w:rPr>
                <w:rFonts w:ascii="Times New Roman" w:hAnsi="Times New Roman" w:cs="Times New Roman"/>
              </w:rPr>
              <w:t> гололед. При температурах, близких к нулю, он бывает стекловидно-прозрачным и очень плотным.</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3 балла за подробное описание условий возникновения, </w:t>
            </w:r>
          </w:p>
          <w:p w:rsidR="007D2E32" w:rsidRPr="004D6F11" w:rsidRDefault="007D2E32" w:rsidP="008F1621">
            <w:pPr>
              <w:rPr>
                <w:rFonts w:ascii="Times New Roman" w:hAnsi="Times New Roman" w:cs="Times New Roman"/>
                <w:i/>
              </w:rPr>
            </w:pPr>
          </w:p>
        </w:tc>
      </w:tr>
      <w:tr w:rsidR="007D2E32" w:rsidRPr="004D6F11" w:rsidTr="007D2E32">
        <w:trPr>
          <w:trHeight w:val="2513"/>
        </w:trPr>
        <w:tc>
          <w:tcPr>
            <w:tcW w:w="7808" w:type="dxa"/>
          </w:tcPr>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lastRenderedPageBreak/>
              <w:t xml:space="preserve">Гололедица </w:t>
            </w:r>
            <w:r>
              <w:rPr>
                <w:rFonts w:ascii="Times New Roman" w:eastAsia="Times New Roman" w:hAnsi="Times New Roman" w:cs="Times New Roman"/>
                <w:sz w:val="24"/>
                <w:szCs w:val="24"/>
              </w:rPr>
              <w:t>-</w:t>
            </w:r>
            <w:r w:rsidRPr="007D2E32">
              <w:rPr>
                <w:rFonts w:ascii="Times New Roman" w:eastAsia="Times New Roman" w:hAnsi="Times New Roman" w:cs="Times New Roman"/>
                <w:sz w:val="24"/>
                <w:szCs w:val="24"/>
              </w:rPr>
              <w:t xml:space="preserve"> слой бугристого льда (тонкая ледяная корка) или</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же обледеневшего снега, который образуется на</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земной поверхности после замерзания талой воды, когда после периода оттепели температура воздуха и почвы заметно снижаются.</w:t>
            </w:r>
          </w:p>
          <w:p w:rsid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Гололед</w:t>
            </w:r>
            <w:r>
              <w:rPr>
                <w:rFonts w:ascii="Times New Roman" w:eastAsia="Times New Roman" w:hAnsi="Times New Roman" w:cs="Times New Roman"/>
                <w:sz w:val="24"/>
                <w:szCs w:val="24"/>
              </w:rPr>
              <w:t xml:space="preserve">ица может быть исключительно на </w:t>
            </w:r>
            <w:r w:rsidRPr="007D2E32">
              <w:rPr>
                <w:rFonts w:ascii="Times New Roman" w:eastAsia="Times New Roman" w:hAnsi="Times New Roman" w:cs="Times New Roman"/>
                <w:sz w:val="24"/>
                <w:szCs w:val="24"/>
              </w:rPr>
              <w:t xml:space="preserve">поверхности земли </w:t>
            </w:r>
            <w:r>
              <w:rPr>
                <w:rFonts w:ascii="Times New Roman" w:eastAsia="Times New Roman" w:hAnsi="Times New Roman" w:cs="Times New Roman"/>
                <w:sz w:val="24"/>
                <w:szCs w:val="24"/>
              </w:rPr>
              <w:t xml:space="preserve">(а не на </w:t>
            </w:r>
            <w:r w:rsidRPr="007D2E32">
              <w:rPr>
                <w:rFonts w:ascii="Times New Roman" w:eastAsia="Times New Roman" w:hAnsi="Times New Roman" w:cs="Times New Roman"/>
                <w:sz w:val="24"/>
                <w:szCs w:val="24"/>
              </w:rPr>
              <w:t>других предмет</w:t>
            </w:r>
            <w:r>
              <w:rPr>
                <w:rFonts w:ascii="Times New Roman" w:eastAsia="Times New Roman" w:hAnsi="Times New Roman" w:cs="Times New Roman"/>
                <w:sz w:val="24"/>
                <w:szCs w:val="24"/>
              </w:rPr>
              <w:t xml:space="preserve">ах, как гололед), чаще всего на </w:t>
            </w:r>
            <w:r w:rsidRPr="007D2E32">
              <w:rPr>
                <w:rFonts w:ascii="Times New Roman" w:eastAsia="Times New Roman" w:hAnsi="Times New Roman" w:cs="Times New Roman"/>
                <w:sz w:val="24"/>
                <w:szCs w:val="24"/>
              </w:rPr>
              <w:t xml:space="preserve">тротуарах, дорогах, тропинках. Гололедица может длиться на протяжении многих дней, пока не растает полностью или не будет покрыта свежевыпавшим снегом. Явление возникает на местах, где перед заморозками была вода или же там, где вследствие большого потока транспорта либо прохожих уплотняется выпавший снег. </w:t>
            </w:r>
          </w:p>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И гололед, и гололедица одинаково являются причинами возникновения чрезвычайных ситуаций — как для пешеходов, так и для транспортных средств.</w:t>
            </w:r>
          </w:p>
          <w:p w:rsidR="007D2E32" w:rsidRPr="007D2E32" w:rsidRDefault="007D2E32" w:rsidP="007D2E32">
            <w:pPr>
              <w:rPr>
                <w:rFonts w:ascii="Times New Roman" w:eastAsia="Times New Roman" w:hAnsi="Times New Roman" w:cs="Times New Roman"/>
                <w:sz w:val="24"/>
                <w:szCs w:val="24"/>
              </w:rPr>
            </w:pP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2 балла за определение понятия «гололедица» и ее отличие от гололеда</w:t>
            </w:r>
          </w:p>
        </w:tc>
      </w:tr>
      <w:tr w:rsidR="007D2E32" w:rsidRPr="004D6F11" w:rsidTr="007D2E32">
        <w:trPr>
          <w:trHeight w:val="935"/>
        </w:trPr>
        <w:tc>
          <w:tcPr>
            <w:tcW w:w="7808" w:type="dxa"/>
          </w:tcPr>
          <w:p w:rsidR="007D2E32" w:rsidRPr="004D6F11" w:rsidRDefault="007D2E32" w:rsidP="008F1621">
            <w:pPr>
              <w:pStyle w:val="a7"/>
              <w:rPr>
                <w:sz w:val="22"/>
                <w:szCs w:val="22"/>
              </w:rPr>
            </w:pPr>
            <w:r w:rsidRPr="004D6F11">
              <w:rPr>
                <w:sz w:val="22"/>
                <w:szCs w:val="22"/>
              </w:rPr>
              <w:t>Если в про</w:t>
            </w:r>
            <w:r>
              <w:rPr>
                <w:sz w:val="22"/>
                <w:szCs w:val="22"/>
              </w:rPr>
              <w:t>гнозе погоды указывается вероят</w:t>
            </w:r>
            <w:r w:rsidRPr="004D6F11">
              <w:rPr>
                <w:sz w:val="22"/>
                <w:szCs w:val="22"/>
              </w:rPr>
              <w:t>ность появления на улицах и дорогах гололеда и гололедицы, необходимо</w:t>
            </w:r>
          </w:p>
          <w:p w:rsidR="007D2E32" w:rsidRPr="004D6F11" w:rsidRDefault="007D2E32" w:rsidP="008F1621">
            <w:pPr>
              <w:pStyle w:val="a7"/>
              <w:ind w:firstLine="284"/>
              <w:rPr>
                <w:sz w:val="22"/>
                <w:szCs w:val="22"/>
              </w:rPr>
            </w:pPr>
            <w:r w:rsidRPr="004D6F11">
              <w:rPr>
                <w:sz w:val="22"/>
                <w:szCs w:val="22"/>
              </w:rPr>
              <w:t>Нужно подобрать и подготовить обувь:</w:t>
            </w:r>
          </w:p>
          <w:p w:rsidR="007D2E32" w:rsidRPr="004D6F11" w:rsidRDefault="007D2E32" w:rsidP="007D2E32">
            <w:pPr>
              <w:pStyle w:val="a7"/>
              <w:numPr>
                <w:ilvl w:val="0"/>
                <w:numId w:val="3"/>
              </w:numPr>
              <w:rPr>
                <w:sz w:val="22"/>
                <w:szCs w:val="22"/>
              </w:rPr>
            </w:pPr>
            <w:r w:rsidRPr="004D6F11">
              <w:rPr>
                <w:sz w:val="22"/>
                <w:szCs w:val="22"/>
              </w:rPr>
              <w:t>подобра</w:t>
            </w:r>
            <w:r>
              <w:rPr>
                <w:sz w:val="22"/>
                <w:szCs w:val="22"/>
              </w:rPr>
              <w:t>ть мало скользящую обувь с подо</w:t>
            </w:r>
            <w:r w:rsidRPr="004D6F11">
              <w:rPr>
                <w:sz w:val="22"/>
                <w:szCs w:val="22"/>
              </w:rPr>
              <w:t>швой на микропористой основе;</w:t>
            </w:r>
          </w:p>
        </w:tc>
        <w:tc>
          <w:tcPr>
            <w:tcW w:w="1763" w:type="dxa"/>
          </w:tcPr>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rPr>
          <w:trHeight w:val="1108"/>
        </w:trPr>
        <w:tc>
          <w:tcPr>
            <w:tcW w:w="7808" w:type="dxa"/>
          </w:tcPr>
          <w:p w:rsidR="007D2E32" w:rsidRPr="004D6F11" w:rsidRDefault="007D2E32" w:rsidP="007D2E32">
            <w:pPr>
              <w:pStyle w:val="a7"/>
              <w:numPr>
                <w:ilvl w:val="0"/>
                <w:numId w:val="3"/>
              </w:numPr>
              <w:rPr>
                <w:sz w:val="22"/>
                <w:szCs w:val="22"/>
              </w:rPr>
            </w:pPr>
            <w:r w:rsidRPr="004D6F11">
              <w:rPr>
                <w:sz w:val="22"/>
                <w:szCs w:val="22"/>
              </w:rPr>
              <w:t>наклеить лейкопластырь на сухую подошву и каблук (наклейк</w:t>
            </w:r>
            <w:r>
              <w:rPr>
                <w:sz w:val="22"/>
                <w:szCs w:val="22"/>
              </w:rPr>
              <w:t>у сделайте крест-накрест или ле</w:t>
            </w:r>
            <w:r w:rsidRPr="004D6F11">
              <w:rPr>
                <w:sz w:val="22"/>
                <w:szCs w:val="22"/>
              </w:rPr>
              <w:t>сенкой), а перед выходом наступить в песок; можно перед выходом натереть подошву наждачной бумагой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Выходить из дома, имя резерв времени, чтобы  не спешить.</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Передвигаться аккуратно, насту</w:t>
            </w:r>
            <w:r w:rsidRPr="004D6F11">
              <w:rPr>
                <w:sz w:val="22"/>
                <w:szCs w:val="22"/>
              </w:rPr>
              <w:softHyphen/>
              <w:t xml:space="preserve">пая на всю подошву. </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Ноги при ходьбе должны быть слегка расслаблены, руки свободны.</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rPr>
                <w:rFonts w:ascii="Times New Roman" w:hAnsi="Times New Roman" w:cs="Times New Roman"/>
                <w:i/>
              </w:rPr>
            </w:pPr>
            <w:r w:rsidRPr="004D6F11">
              <w:rPr>
                <w:rFonts w:ascii="Times New Roman" w:eastAsia="Calibri" w:hAnsi="Times New Roman" w:cs="Times New Roman"/>
              </w:rPr>
              <w:t>Гололед и го</w:t>
            </w:r>
            <w:r>
              <w:rPr>
                <w:rFonts w:ascii="Times New Roman" w:eastAsia="Calibri" w:hAnsi="Times New Roman" w:cs="Times New Roman"/>
              </w:rPr>
              <w:t>лоледица на улицах и дорогах яв</w:t>
            </w:r>
            <w:r w:rsidRPr="004D6F11">
              <w:rPr>
                <w:rFonts w:ascii="Times New Roman" w:eastAsia="Calibri" w:hAnsi="Times New Roman" w:cs="Times New Roman"/>
              </w:rPr>
              <w:t>ляются прич</w:t>
            </w:r>
            <w:r>
              <w:rPr>
                <w:rFonts w:ascii="Times New Roman" w:eastAsia="Calibri" w:hAnsi="Times New Roman" w:cs="Times New Roman"/>
              </w:rPr>
              <w:t>иной травм пешеходов из-за паде</w:t>
            </w:r>
            <w:r w:rsidRPr="004D6F11">
              <w:rPr>
                <w:rFonts w:ascii="Times New Roman" w:eastAsia="Calibri" w:hAnsi="Times New Roman" w:cs="Times New Roman"/>
              </w:rPr>
              <w:t xml:space="preserve">ний, особенно </w:t>
            </w:r>
            <w:r>
              <w:rPr>
                <w:rFonts w:ascii="Times New Roman" w:eastAsia="Calibri" w:hAnsi="Times New Roman" w:cs="Times New Roman"/>
              </w:rPr>
              <w:t>опасно падение навзничь (на спи</w:t>
            </w:r>
            <w:r w:rsidRPr="004D6F11">
              <w:rPr>
                <w:rFonts w:ascii="Times New Roman" w:eastAsia="Calibri" w:hAnsi="Times New Roman" w:cs="Times New Roman"/>
              </w:rPr>
              <w:t>ну, вверх лицом)</w:t>
            </w:r>
            <w:r w:rsidRPr="004D6F11">
              <w:rPr>
                <w:rFonts w:ascii="Times New Roman" w:hAnsi="Times New Roman" w:cs="Times New Roman"/>
              </w:rPr>
              <w:t xml:space="preserve">, которое происходит при активном взмахе руками и </w:t>
            </w:r>
            <w:r>
              <w:rPr>
                <w:rFonts w:ascii="Times New Roman" w:eastAsia="Calibri" w:hAnsi="Times New Roman" w:cs="Times New Roman"/>
              </w:rPr>
              <w:t xml:space="preserve"> может привести к сотрясе</w:t>
            </w:r>
            <w:r w:rsidRPr="004D6F11">
              <w:rPr>
                <w:rFonts w:ascii="Times New Roman" w:eastAsia="Calibri" w:hAnsi="Times New Roman" w:cs="Times New Roman"/>
              </w:rPr>
              <w:t>нию мозга.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1 балл </w:t>
            </w:r>
          </w:p>
        </w:tc>
      </w:tr>
      <w:tr w:rsidR="007D2E32" w:rsidRPr="004D6F11" w:rsidTr="007D2E32">
        <w:tc>
          <w:tcPr>
            <w:tcW w:w="7808" w:type="dxa"/>
          </w:tcPr>
          <w:p w:rsidR="007D2E32" w:rsidRPr="004D6F11" w:rsidRDefault="007D2E32" w:rsidP="008F1621">
            <w:pPr>
              <w:pStyle w:val="a7"/>
              <w:rPr>
                <w:i/>
                <w:sz w:val="22"/>
                <w:szCs w:val="22"/>
              </w:rPr>
            </w:pPr>
            <w:r w:rsidRPr="004D6F11">
              <w:rPr>
                <w:sz w:val="22"/>
                <w:szCs w:val="22"/>
              </w:rPr>
              <w:t>Если вы поскользнулись, присядьте, чтобы снизить высоту падения. Сгруппируйтесь, чтобы исключить падение навзничь, в момент ка</w:t>
            </w:r>
            <w:r w:rsidRPr="004D6F11">
              <w:rPr>
                <w:sz w:val="22"/>
                <w:szCs w:val="22"/>
              </w:rPr>
              <w:softHyphen/>
              <w:t>сания земли перекатитесь, чтобы смягчить силу удара и не упасть на спину, не удариться головой.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2 балла</w:t>
            </w:r>
          </w:p>
        </w:tc>
      </w:tr>
      <w:tr w:rsidR="007D2E32" w:rsidRPr="004D6F11" w:rsidTr="007D2E32">
        <w:tc>
          <w:tcPr>
            <w:tcW w:w="7808" w:type="dxa"/>
          </w:tcPr>
          <w:p w:rsidR="007D2E32" w:rsidRPr="007D2E32" w:rsidRDefault="007D2E32" w:rsidP="008F1621">
            <w:pPr>
              <w:pStyle w:val="a7"/>
              <w:rPr>
                <w:i/>
                <w:sz w:val="22"/>
                <w:szCs w:val="22"/>
              </w:rPr>
            </w:pPr>
            <w:r w:rsidRPr="007D2E32">
              <w:rPr>
                <w:i/>
                <w:sz w:val="22"/>
                <w:szCs w:val="22"/>
              </w:rPr>
              <w:t>Итого</w:t>
            </w:r>
            <w:r>
              <w:rPr>
                <w:i/>
                <w:sz w:val="22"/>
                <w:szCs w:val="22"/>
              </w:rPr>
              <w:t>:</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15 баллов</w:t>
            </w:r>
          </w:p>
        </w:tc>
      </w:tr>
    </w:tbl>
    <w:p w:rsidR="006F486A" w:rsidRDefault="006F486A" w:rsidP="00AE4002">
      <w:pPr>
        <w:jc w:val="both"/>
        <w:rPr>
          <w:rFonts w:ascii="Times New Roman" w:hAnsi="Times New Roman"/>
          <w:b/>
          <w:sz w:val="24"/>
          <w:szCs w:val="24"/>
          <w:u w:val="single"/>
        </w:rPr>
      </w:pPr>
    </w:p>
    <w:p w:rsidR="00AE4002" w:rsidRPr="004D6F11" w:rsidRDefault="00AE4002" w:rsidP="00AE4002">
      <w:pPr>
        <w:jc w:val="both"/>
        <w:rPr>
          <w:rFonts w:ascii="Times New Roman" w:hAnsi="Times New Roman"/>
          <w:b/>
        </w:rPr>
      </w:pPr>
      <w:r w:rsidRPr="00BA3598">
        <w:rPr>
          <w:rFonts w:ascii="Times New Roman" w:hAnsi="Times New Roman"/>
          <w:b/>
          <w:sz w:val="24"/>
          <w:szCs w:val="24"/>
          <w:u w:val="single"/>
        </w:rPr>
        <w:t xml:space="preserve">Задание </w:t>
      </w:r>
      <w:r w:rsidR="0073643B">
        <w:rPr>
          <w:rFonts w:ascii="Times New Roman" w:hAnsi="Times New Roman"/>
          <w:b/>
          <w:sz w:val="24"/>
          <w:szCs w:val="24"/>
          <w:u w:val="single"/>
        </w:rPr>
        <w:t>3</w:t>
      </w:r>
      <w:r w:rsidRPr="003D1C8D">
        <w:rPr>
          <w:rFonts w:ascii="Times New Roman" w:hAnsi="Times New Roman"/>
          <w:b/>
          <w:sz w:val="24"/>
          <w:szCs w:val="24"/>
        </w:rPr>
        <w:t>.</w:t>
      </w:r>
      <w:r w:rsidRPr="00BA3598">
        <w:rPr>
          <w:rFonts w:ascii="Times New Roman" w:hAnsi="Times New Roman"/>
          <w:b/>
        </w:rPr>
        <w:t xml:space="preserve"> </w:t>
      </w:r>
      <w:r w:rsidRPr="004D6F11">
        <w:rPr>
          <w:rFonts w:ascii="Times New Roman" w:hAnsi="Times New Roman"/>
          <w:b/>
        </w:rPr>
        <w:t>5 декабря 2009 года в ночном клубе «Хромая лошадь» в Перми произошел крупнейший по числу жертв пожар. По основной версии он был вызван неосторожным применением пиротехники в клубе. От пожара пострадало 234 человека, включая 156 погибших. По заключению следствия жертвы пожара погибли преимущественно из-за отравления угарным газом и другими продуктами горения, ожогов и давки.</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К какому классу пожаров в зависимости от вида горящих веществ и материалов можно отнести указанное событие?</w:t>
      </w:r>
    </w:p>
    <w:p w:rsidR="00AE4002" w:rsidRPr="0073643B" w:rsidRDefault="00AE4002" w:rsidP="00AE4002">
      <w:pPr>
        <w:pStyle w:val="a4"/>
        <w:numPr>
          <w:ilvl w:val="0"/>
          <w:numId w:val="4"/>
        </w:numPr>
        <w:spacing w:after="0" w:line="240" w:lineRule="auto"/>
        <w:jc w:val="both"/>
        <w:rPr>
          <w:rFonts w:ascii="Times New Roman" w:hAnsi="Times New Roman"/>
          <w:b/>
        </w:rPr>
      </w:pPr>
      <w:r w:rsidRPr="0073643B">
        <w:rPr>
          <w:rFonts w:ascii="Times New Roman" w:hAnsi="Times New Roman"/>
          <w:b/>
        </w:rPr>
        <w:t xml:space="preserve">Какую ответственность понесли представители руководства клуба? Почему? </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Каковы возможные причины отравления угарным газом?</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 xml:space="preserve">Опишите признаки отравления угарным газом. </w:t>
      </w:r>
    </w:p>
    <w:tbl>
      <w:tblPr>
        <w:tblStyle w:val="a6"/>
        <w:tblW w:w="9214" w:type="dxa"/>
        <w:tblInd w:w="250" w:type="dxa"/>
        <w:tblLayout w:type="fixed"/>
        <w:tblLook w:val="04A0"/>
      </w:tblPr>
      <w:tblGrid>
        <w:gridCol w:w="6946"/>
        <w:gridCol w:w="2268"/>
      </w:tblGrid>
      <w:tr w:rsidR="00AE4002" w:rsidRPr="004D6F11" w:rsidTr="00AE4002">
        <w:tc>
          <w:tcPr>
            <w:tcW w:w="6946" w:type="dxa"/>
          </w:tcPr>
          <w:p w:rsidR="00AE4002" w:rsidRPr="004D6F11" w:rsidRDefault="00AE4002" w:rsidP="008F1621">
            <w:pPr>
              <w:tabs>
                <w:tab w:val="left" w:pos="10772"/>
              </w:tabs>
              <w:ind w:left="360"/>
              <w:rPr>
                <w:rFonts w:ascii="Times New Roman" w:hAnsi="Times New Roman" w:cs="Times New Roman"/>
                <w:sz w:val="24"/>
                <w:szCs w:val="24"/>
              </w:rPr>
            </w:pPr>
            <w:r w:rsidRPr="004D6F11">
              <w:rPr>
                <w:rFonts w:ascii="Times New Roman" w:hAnsi="Times New Roman" w:cs="Times New Roman"/>
                <w:sz w:val="24"/>
                <w:szCs w:val="24"/>
              </w:rPr>
              <w:t>Пожар класса «А» – горение твёрдых веществ.</w:t>
            </w:r>
          </w:p>
          <w:p w:rsidR="00AE4002" w:rsidRPr="004D6F11" w:rsidRDefault="00AE4002" w:rsidP="00AE4002">
            <w:pPr>
              <w:numPr>
                <w:ilvl w:val="0"/>
                <w:numId w:val="3"/>
              </w:numPr>
              <w:tabs>
                <w:tab w:val="left" w:pos="10772"/>
              </w:tabs>
              <w:ind w:left="567" w:hanging="283"/>
              <w:rPr>
                <w:rFonts w:ascii="Times New Roman" w:hAnsi="Times New Roman" w:cs="Times New Roman"/>
                <w:sz w:val="24"/>
                <w:szCs w:val="24"/>
              </w:rPr>
            </w:pPr>
            <w:r w:rsidRPr="004D6F11">
              <w:rPr>
                <w:rFonts w:ascii="Times New Roman" w:hAnsi="Times New Roman" w:cs="Times New Roman"/>
                <w:sz w:val="24"/>
                <w:szCs w:val="24"/>
              </w:rPr>
              <w:lastRenderedPageBreak/>
              <w:t>А</w:t>
            </w:r>
            <w:proofErr w:type="gramStart"/>
            <w:r w:rsidRPr="004D6F11">
              <w:rPr>
                <w:rFonts w:ascii="Times New Roman" w:hAnsi="Times New Roman" w:cs="Times New Roman"/>
                <w:sz w:val="24"/>
                <w:szCs w:val="24"/>
              </w:rPr>
              <w:t>1</w:t>
            </w:r>
            <w:proofErr w:type="gramEnd"/>
            <w:r w:rsidRPr="004D6F11">
              <w:rPr>
                <w:rFonts w:ascii="Times New Roman" w:hAnsi="Times New Roman" w:cs="Times New Roman"/>
                <w:sz w:val="24"/>
                <w:szCs w:val="24"/>
              </w:rPr>
              <w:t xml:space="preserve"> – горение твёрдых веществ, сопровождаемое тлением (уголь, текстиль).</w:t>
            </w:r>
          </w:p>
          <w:p w:rsidR="00AE4002" w:rsidRPr="004D6F11" w:rsidRDefault="00AE4002" w:rsidP="00AE4002">
            <w:pPr>
              <w:pStyle w:val="a4"/>
              <w:numPr>
                <w:ilvl w:val="0"/>
                <w:numId w:val="3"/>
              </w:numPr>
              <w:ind w:left="567" w:hanging="283"/>
              <w:rPr>
                <w:rFonts w:ascii="Times New Roman" w:hAnsi="Times New Roman"/>
                <w:sz w:val="24"/>
                <w:szCs w:val="24"/>
              </w:rPr>
            </w:pPr>
            <w:r w:rsidRPr="004D6F11">
              <w:rPr>
                <w:rFonts w:ascii="Times New Roman" w:hAnsi="Times New Roman"/>
                <w:sz w:val="24"/>
                <w:szCs w:val="24"/>
              </w:rPr>
              <w:t>А</w:t>
            </w:r>
            <w:proofErr w:type="gramStart"/>
            <w:r w:rsidRPr="004D6F11">
              <w:rPr>
                <w:rFonts w:ascii="Times New Roman" w:hAnsi="Times New Roman"/>
                <w:sz w:val="24"/>
                <w:szCs w:val="24"/>
              </w:rPr>
              <w:t>2</w:t>
            </w:r>
            <w:proofErr w:type="gramEnd"/>
            <w:r w:rsidRPr="004D6F11">
              <w:rPr>
                <w:rFonts w:ascii="Times New Roman" w:hAnsi="Times New Roman"/>
                <w:sz w:val="24"/>
                <w:szCs w:val="24"/>
              </w:rPr>
              <w:t xml:space="preserve"> – горение твёрдых веществ, не сопровождаемое тлением (пластмасса).</w:t>
            </w:r>
          </w:p>
        </w:tc>
        <w:tc>
          <w:tcPr>
            <w:tcW w:w="2268" w:type="dxa"/>
          </w:tcPr>
          <w:p w:rsidR="00AE4002" w:rsidRPr="00AE4002" w:rsidRDefault="00AE4002" w:rsidP="008F1621">
            <w:pPr>
              <w:rPr>
                <w:rFonts w:ascii="Times New Roman" w:hAnsi="Times New Roman" w:cs="Times New Roman"/>
                <w:i/>
                <w:sz w:val="24"/>
                <w:szCs w:val="24"/>
              </w:rPr>
            </w:pPr>
            <w:r w:rsidRPr="00AE4002">
              <w:rPr>
                <w:rFonts w:ascii="Times New Roman" w:hAnsi="Times New Roman" w:cs="Times New Roman"/>
                <w:i/>
                <w:sz w:val="24"/>
                <w:szCs w:val="24"/>
              </w:rPr>
              <w:lastRenderedPageBreak/>
              <w:t xml:space="preserve">1 балл за указание </w:t>
            </w:r>
            <w:r w:rsidRPr="00AE4002">
              <w:rPr>
                <w:rFonts w:ascii="Times New Roman" w:hAnsi="Times New Roman" w:cs="Times New Roman"/>
                <w:i/>
                <w:sz w:val="24"/>
                <w:szCs w:val="24"/>
              </w:rPr>
              <w:lastRenderedPageBreak/>
              <w:t>класса,</w:t>
            </w:r>
          </w:p>
          <w:p w:rsidR="00AE4002" w:rsidRPr="004D6F11" w:rsidRDefault="00AE4002" w:rsidP="008F1621">
            <w:pPr>
              <w:rPr>
                <w:rFonts w:ascii="Times New Roman" w:hAnsi="Times New Roman" w:cs="Times New Roman"/>
                <w:i/>
                <w:sz w:val="20"/>
                <w:szCs w:val="20"/>
              </w:rPr>
            </w:pPr>
            <w:r w:rsidRPr="00AE4002">
              <w:rPr>
                <w:rFonts w:ascii="Times New Roman" w:hAnsi="Times New Roman" w:cs="Times New Roman"/>
                <w:i/>
                <w:sz w:val="24"/>
                <w:szCs w:val="24"/>
              </w:rPr>
              <w:t>1 балл за описание</w:t>
            </w:r>
          </w:p>
        </w:tc>
      </w:tr>
      <w:tr w:rsidR="0073643B" w:rsidRPr="004D6F11" w:rsidTr="00AE4002">
        <w:tc>
          <w:tcPr>
            <w:tcW w:w="6946" w:type="dxa"/>
          </w:tcPr>
          <w:p w:rsidR="006F486A" w:rsidRPr="004D6F11" w:rsidRDefault="006F486A" w:rsidP="006F486A">
            <w:pPr>
              <w:rPr>
                <w:rFonts w:ascii="Times New Roman" w:hAnsi="Times New Roman" w:cs="Times New Roman"/>
              </w:rPr>
            </w:pPr>
            <w:r w:rsidRPr="004D6F11">
              <w:rPr>
                <w:rFonts w:ascii="Times New Roman" w:hAnsi="Times New Roman" w:cs="Times New Roman"/>
              </w:rPr>
              <w:lastRenderedPageBreak/>
              <w:t>Руководство клуба понесло уголовную ответственность.</w:t>
            </w:r>
          </w:p>
          <w:p w:rsidR="006F486A" w:rsidRDefault="006F486A" w:rsidP="006F486A">
            <w:pPr>
              <w:rPr>
                <w:rFonts w:ascii="Times New Roman" w:hAnsi="Times New Roman" w:cs="Times New Roman"/>
              </w:rPr>
            </w:pPr>
          </w:p>
          <w:p w:rsidR="006F486A" w:rsidRDefault="006F486A" w:rsidP="006F486A">
            <w:pPr>
              <w:rPr>
                <w:rFonts w:ascii="Times New Roman" w:hAnsi="Times New Roman" w:cs="Times New Roman"/>
              </w:rPr>
            </w:pPr>
          </w:p>
          <w:p w:rsidR="006F486A" w:rsidRDefault="006F486A" w:rsidP="006F486A">
            <w:pPr>
              <w:rPr>
                <w:rFonts w:ascii="Times New Roman" w:hAnsi="Times New Roman" w:cs="Times New Roman"/>
              </w:rPr>
            </w:pPr>
            <w:r w:rsidRPr="004D6F11">
              <w:rPr>
                <w:rFonts w:ascii="Times New Roman" w:hAnsi="Times New Roman" w:cs="Times New Roman"/>
              </w:rPr>
              <w:t>Уголовная </w:t>
            </w:r>
            <w:bookmarkStart w:id="3" w:name="YANDEX_34"/>
            <w:bookmarkEnd w:id="3"/>
            <w:r w:rsidRPr="004D6F11">
              <w:rPr>
                <w:rFonts w:ascii="Times New Roman" w:hAnsi="Times New Roman" w:cs="Times New Roman"/>
              </w:rPr>
              <w:t> ответственность  – правовое последствие совершения преступления, заключающееся в применении к ви</w:t>
            </w:r>
            <w:r w:rsidRPr="004D6F11">
              <w:rPr>
                <w:rFonts w:ascii="Times New Roman" w:hAnsi="Times New Roman" w:cs="Times New Roman"/>
              </w:rPr>
              <w:softHyphen/>
              <w:t>новному государственного принуждения в форме наказания.</w:t>
            </w:r>
          </w:p>
          <w:p w:rsidR="006F486A" w:rsidRPr="004D6F11" w:rsidRDefault="006F486A" w:rsidP="006F486A">
            <w:pPr>
              <w:rPr>
                <w:rFonts w:ascii="Times New Roman" w:hAnsi="Times New Roman" w:cs="Times New Roman"/>
              </w:rPr>
            </w:pPr>
          </w:p>
          <w:p w:rsidR="0073643B" w:rsidRPr="004D6F11" w:rsidRDefault="006F486A" w:rsidP="006F486A">
            <w:pPr>
              <w:rPr>
                <w:rFonts w:ascii="Times New Roman" w:hAnsi="Times New Roman" w:cs="Times New Roman"/>
                <w:sz w:val="24"/>
                <w:szCs w:val="24"/>
              </w:rPr>
            </w:pPr>
            <w:r w:rsidRPr="004D6F11">
              <w:rPr>
                <w:rFonts w:ascii="Times New Roman" w:hAnsi="Times New Roman" w:cs="Times New Roman"/>
              </w:rPr>
              <w:t>Уголовная </w:t>
            </w:r>
            <w:bookmarkStart w:id="4" w:name="YANDEX_59"/>
            <w:bookmarkEnd w:id="4"/>
            <w:r w:rsidRPr="004D6F11">
              <w:rPr>
                <w:rFonts w:ascii="Times New Roman" w:hAnsi="Times New Roman" w:cs="Times New Roman"/>
              </w:rPr>
              <w:t> ответственность  за преступления в  области </w:t>
            </w:r>
            <w:bookmarkStart w:id="5" w:name="YANDEX_60"/>
            <w:bookmarkEnd w:id="5"/>
            <w:r w:rsidRPr="004D6F11">
              <w:rPr>
                <w:rFonts w:ascii="Times New Roman" w:hAnsi="Times New Roman" w:cs="Times New Roman"/>
              </w:rPr>
              <w:t> пожарной  </w:t>
            </w:r>
            <w:bookmarkStart w:id="6" w:name="YANDEX_61"/>
            <w:bookmarkEnd w:id="6"/>
            <w:r w:rsidRPr="004D6F11">
              <w:rPr>
                <w:rFonts w:ascii="Times New Roman" w:hAnsi="Times New Roman" w:cs="Times New Roman"/>
              </w:rPr>
              <w:t> безопасности </w:t>
            </w:r>
            <w:r>
              <w:rPr>
                <w:rFonts w:ascii="Times New Roman" w:hAnsi="Times New Roman" w:cs="Times New Roman"/>
              </w:rPr>
              <w:t xml:space="preserve"> </w:t>
            </w:r>
            <w:r w:rsidRPr="004D6F11">
              <w:rPr>
                <w:rFonts w:ascii="Times New Roman" w:hAnsi="Times New Roman" w:cs="Times New Roman"/>
              </w:rPr>
              <w:t>предусмотрена рядом статей УК РФ, в том числе статьёй  219, частью 3: нарушение  ППБ,  совершённое лицом, на котором лежала обязан</w:t>
            </w:r>
            <w:r w:rsidRPr="004D6F11">
              <w:rPr>
                <w:rFonts w:ascii="Times New Roman" w:hAnsi="Times New Roman" w:cs="Times New Roman"/>
              </w:rPr>
              <w:softHyphen/>
              <w:t>ность по их соблюдению, повлекшее по неосторожности смерть двух или более лиц.</w:t>
            </w:r>
          </w:p>
        </w:tc>
        <w:tc>
          <w:tcPr>
            <w:tcW w:w="2268" w:type="dxa"/>
          </w:tcPr>
          <w:p w:rsidR="0073643B" w:rsidRPr="006F486A" w:rsidRDefault="006F486A" w:rsidP="008F1621">
            <w:pPr>
              <w:rPr>
                <w:rFonts w:ascii="Times New Roman" w:hAnsi="Times New Roman" w:cs="Times New Roman"/>
                <w:i/>
              </w:rPr>
            </w:pPr>
            <w:r w:rsidRPr="006F486A">
              <w:rPr>
                <w:rFonts w:ascii="Times New Roman" w:hAnsi="Times New Roman" w:cs="Times New Roman"/>
                <w:i/>
              </w:rPr>
              <w:t>1 балл за правильное название типа ответственности</w:t>
            </w:r>
          </w:p>
          <w:p w:rsidR="006F486A" w:rsidRPr="006F486A" w:rsidRDefault="006F486A" w:rsidP="008F1621">
            <w:pPr>
              <w:rPr>
                <w:rFonts w:ascii="Times New Roman" w:hAnsi="Times New Roman" w:cs="Times New Roman"/>
                <w:i/>
              </w:rPr>
            </w:pPr>
            <w:r w:rsidRPr="006F486A">
              <w:rPr>
                <w:rFonts w:ascii="Times New Roman" w:hAnsi="Times New Roman" w:cs="Times New Roman"/>
                <w:i/>
              </w:rPr>
              <w:t>1 балл за определение уголовной ответственности</w:t>
            </w:r>
          </w:p>
          <w:p w:rsidR="006F486A" w:rsidRDefault="006F486A" w:rsidP="008F1621">
            <w:pPr>
              <w:rPr>
                <w:rFonts w:ascii="Times New Roman" w:hAnsi="Times New Roman" w:cs="Times New Roman"/>
                <w:i/>
              </w:rPr>
            </w:pPr>
          </w:p>
          <w:p w:rsidR="006F486A" w:rsidRPr="00AE4002" w:rsidRDefault="006F486A" w:rsidP="008F1621">
            <w:pPr>
              <w:rPr>
                <w:rFonts w:ascii="Times New Roman" w:hAnsi="Times New Roman" w:cs="Times New Roman"/>
                <w:i/>
                <w:sz w:val="24"/>
                <w:szCs w:val="24"/>
              </w:rPr>
            </w:pPr>
            <w:r w:rsidRPr="006F486A">
              <w:rPr>
                <w:rFonts w:ascii="Times New Roman" w:hAnsi="Times New Roman" w:cs="Times New Roman"/>
                <w:i/>
              </w:rPr>
              <w:t>3 балла за название статьи уголовного кодекса РФ и ее характеристику</w:t>
            </w:r>
          </w:p>
        </w:tc>
      </w:tr>
      <w:tr w:rsidR="00AE4002" w:rsidRPr="004D6F11" w:rsidTr="00AE4002">
        <w:tc>
          <w:tcPr>
            <w:tcW w:w="6946" w:type="dxa"/>
          </w:tcPr>
          <w:p w:rsidR="00AE4002" w:rsidRPr="004D6F11" w:rsidRDefault="00AE4002" w:rsidP="008F1621">
            <w:pPr>
              <w:spacing w:line="240" w:lineRule="atLeast"/>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Угарный</w:t>
            </w:r>
            <w:bookmarkStart w:id="7" w:name="YANDEX_26"/>
            <w:bookmarkEnd w:id="7"/>
            <w:r>
              <w:rPr>
                <w:rFonts w:ascii="Times New Roman" w:eastAsia="Times New Roman" w:hAnsi="Times New Roman" w:cs="Times New Roman"/>
                <w:lang w:eastAsia="ru-RU"/>
              </w:rPr>
              <w:t xml:space="preserve"> газ может исходить из </w:t>
            </w:r>
            <w:r w:rsidRPr="004D6F11">
              <w:rPr>
                <w:rFonts w:ascii="Times New Roman" w:eastAsia="Times New Roman" w:hAnsi="Times New Roman" w:cs="Times New Roman"/>
                <w:lang w:eastAsia="ru-RU"/>
              </w:rPr>
              <w:t xml:space="preserve">любого источника, работающего на горючем топливе. </w:t>
            </w:r>
            <w:proofErr w:type="gramStart"/>
            <w:r w:rsidRPr="004D6F11">
              <w:rPr>
                <w:rFonts w:ascii="Times New Roman" w:eastAsia="Times New Roman" w:hAnsi="Times New Roman" w:cs="Times New Roman"/>
                <w:lang w:eastAsia="ru-RU"/>
              </w:rPr>
              <w:t>Легковые автомобили, камины, катера, дровяные, керосиновые обогреватели, древесно-угольные грили и газовые устройства, использующиеся в нагревателях воды, печах, сушилках — все продуцируют окись углерода.</w:t>
            </w:r>
            <w:proofErr w:type="gramEnd"/>
            <w:r w:rsidRPr="004D6F11">
              <w:rPr>
                <w:rFonts w:ascii="Times New Roman" w:eastAsia="Times New Roman" w:hAnsi="Times New Roman" w:cs="Times New Roman"/>
                <w:lang w:eastAsia="ru-RU"/>
              </w:rPr>
              <w:t xml:space="preserve"> Обычно они не вызывают проблем. Это происходит в тех случаях, когда:</w:t>
            </w:r>
          </w:p>
        </w:tc>
        <w:tc>
          <w:tcPr>
            <w:tcW w:w="2268" w:type="dxa"/>
          </w:tcPr>
          <w:p w:rsidR="00AE4002" w:rsidRPr="004D6F11" w:rsidRDefault="00AE4002" w:rsidP="008F1621">
            <w:pPr>
              <w:rPr>
                <w:rFonts w:ascii="Times New Roman" w:hAnsi="Times New Roman" w:cs="Times New Roman"/>
                <w:i/>
                <w:sz w:val="24"/>
                <w:szCs w:val="24"/>
              </w:rPr>
            </w:pPr>
            <w:r w:rsidRPr="004D6F11">
              <w:rPr>
                <w:rFonts w:ascii="Times New Roman" w:hAnsi="Times New Roman" w:cs="Times New Roman"/>
                <w:i/>
                <w:sz w:val="24"/>
                <w:szCs w:val="24"/>
              </w:rPr>
              <w:t xml:space="preserve">2 балла </w:t>
            </w:r>
          </w:p>
          <w:p w:rsidR="00AE4002" w:rsidRPr="004D6F11" w:rsidRDefault="00AE4002" w:rsidP="008F1621">
            <w:pPr>
              <w:rPr>
                <w:rFonts w:ascii="Times New Roman" w:hAnsi="Times New Roman" w:cs="Times New Roman"/>
                <w:i/>
                <w:sz w:val="24"/>
                <w:szCs w:val="24"/>
              </w:rPr>
            </w:pPr>
          </w:p>
        </w:tc>
      </w:tr>
      <w:tr w:rsidR="00AE4002" w:rsidRPr="004D6F11" w:rsidTr="00AE4002">
        <w:trPr>
          <w:trHeight w:val="1317"/>
        </w:trPr>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Автомобили или другие механизмы с работающими двигателями оставляют в замкнутых пространствах, например, гаражах. Окись углерода (</w:t>
            </w:r>
            <w:bookmarkStart w:id="8" w:name="YANDEX_27"/>
            <w:bookmarkEnd w:id="8"/>
            <w:r w:rsidRPr="004D6F11">
              <w:rPr>
                <w:rFonts w:ascii="Times New Roman" w:eastAsia="Times New Roman" w:hAnsi="Times New Roman" w:cs="Times New Roman"/>
                <w:lang w:eastAsia="ru-RU"/>
              </w:rPr>
              <w:t>угарный  </w:t>
            </w:r>
            <w:bookmarkStart w:id="9" w:name="YANDEX_28"/>
            <w:bookmarkEnd w:id="9"/>
            <w:r w:rsidRPr="004D6F11">
              <w:rPr>
                <w:rFonts w:ascii="Times New Roman" w:eastAsia="Times New Roman" w:hAnsi="Times New Roman" w:cs="Times New Roman"/>
                <w:lang w:eastAsia="ru-RU"/>
              </w:rPr>
              <w:t> газ</w:t>
            </w:r>
            <w:proofErr w:type="gramStart"/>
            <w:r w:rsidRPr="004D6F11">
              <w:rPr>
                <w:rFonts w:ascii="Times New Roman" w:eastAsia="Times New Roman" w:hAnsi="Times New Roman" w:cs="Times New Roman"/>
                <w:lang w:eastAsia="ru-RU"/>
              </w:rPr>
              <w:t> )</w:t>
            </w:r>
            <w:proofErr w:type="gramEnd"/>
            <w:r w:rsidRPr="004D6F11">
              <w:rPr>
                <w:rFonts w:ascii="Times New Roman" w:eastAsia="Times New Roman" w:hAnsi="Times New Roman" w:cs="Times New Roman"/>
                <w:lang w:eastAsia="ru-RU"/>
              </w:rPr>
              <w:t xml:space="preserve"> может накапливаться в гараже и просачиваться обратно в машину. Даже сидение в автомобиле с работающим на холостом ходу двигателем в открытом гараже или плавание позади судна, с работающим на холостом ходу двигателем, могут быть опасными.</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2</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Отопительные приборы, работающие на горючем топливе, неправильно установлены или неправильно эксплуатируются.</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 xml:space="preserve">Отопительные системы и приборы, работающие на горючем топливе, используются в холодное время года при закрытых дверях и окнах. В старых зданиях засоренные дымоходы способствуют поступлению дыма в дома или офисы. </w:t>
            </w:r>
            <w:proofErr w:type="gramStart"/>
            <w:r w:rsidRPr="004D6F11">
              <w:rPr>
                <w:rFonts w:ascii="Times New Roman" w:eastAsia="Times New Roman" w:hAnsi="Times New Roman" w:cs="Times New Roman"/>
                <w:lang w:eastAsia="ru-RU"/>
              </w:rPr>
              <w:t>В новых в домах, которые хорошо изолированы и плотно закрыты, окись углерода может застаиваться внутри жилых помещений.</w:t>
            </w:r>
            <w:proofErr w:type="gramEnd"/>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extAlignment w:val="baseline"/>
              <w:outlineLvl w:val="1"/>
              <w:rPr>
                <w:rFonts w:ascii="Times New Roman" w:eastAsia="Times New Roman" w:hAnsi="Times New Roman" w:cs="Times New Roman"/>
                <w:bCs/>
                <w:lang w:eastAsia="ru-RU"/>
              </w:rPr>
            </w:pPr>
            <w:r w:rsidRPr="004D6F11">
              <w:rPr>
                <w:rFonts w:ascii="Times New Roman" w:eastAsia="Times New Roman" w:hAnsi="Times New Roman" w:cs="Times New Roman"/>
                <w:bCs/>
                <w:lang w:eastAsia="ru-RU"/>
              </w:rPr>
              <w:t>Симптомы </w:t>
            </w:r>
            <w:bookmarkStart w:id="10" w:name="YANDEX_29"/>
            <w:bookmarkEnd w:id="10"/>
            <w:r w:rsidRPr="004D6F11">
              <w:rPr>
                <w:rFonts w:ascii="Times New Roman" w:eastAsia="Times New Roman" w:hAnsi="Times New Roman" w:cs="Times New Roman"/>
                <w:bCs/>
                <w:lang w:eastAsia="ru-RU"/>
              </w:rPr>
              <w:t> отравления  </w:t>
            </w:r>
            <w:bookmarkStart w:id="11" w:name="YANDEX_30"/>
            <w:bookmarkEnd w:id="11"/>
            <w:r w:rsidRPr="004D6F11">
              <w:rPr>
                <w:rFonts w:ascii="Times New Roman" w:eastAsia="Times New Roman" w:hAnsi="Times New Roman" w:cs="Times New Roman"/>
                <w:bCs/>
                <w:lang w:eastAsia="ru-RU"/>
              </w:rPr>
              <w:t> угарным  </w:t>
            </w:r>
            <w:bookmarkStart w:id="12" w:name="YANDEX_31"/>
            <w:bookmarkEnd w:id="12"/>
            <w:r w:rsidRPr="004D6F11">
              <w:rPr>
                <w:rFonts w:ascii="Times New Roman" w:eastAsia="Times New Roman" w:hAnsi="Times New Roman" w:cs="Times New Roman"/>
                <w:bCs/>
                <w:lang w:eastAsia="ru-RU"/>
              </w:rPr>
              <w:t xml:space="preserve"> газом  можно делить </w:t>
            </w:r>
            <w:proofErr w:type="gramStart"/>
            <w:r w:rsidRPr="004D6F11">
              <w:rPr>
                <w:rFonts w:ascii="Times New Roman" w:eastAsia="Times New Roman" w:hAnsi="Times New Roman" w:cs="Times New Roman"/>
                <w:bCs/>
                <w:lang w:eastAsia="ru-RU"/>
              </w:rPr>
              <w:t>на</w:t>
            </w:r>
            <w:proofErr w:type="gramEnd"/>
            <w:r w:rsidRPr="004D6F11">
              <w:rPr>
                <w:rFonts w:ascii="Times New Roman" w:eastAsia="Times New Roman" w:hAnsi="Times New Roman" w:cs="Times New Roman"/>
                <w:bCs/>
                <w:lang w:eastAsia="ru-RU"/>
              </w:rPr>
              <w:t xml:space="preserve"> ранние и поздние. Ранние: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тяжесть и пульсация в голове;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головная боль (голова как бы «стянута обручем»);</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шум в ушах;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потемнение в глазах;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дрожь во всем теле;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головокружение;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тошноту, рвоту;</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proofErr w:type="spellStart"/>
            <w:r w:rsidRPr="004D6F11">
              <w:rPr>
                <w:rFonts w:ascii="Times New Roman" w:eastAsia="Times New Roman" w:hAnsi="Times New Roman" w:cs="Times New Roman"/>
                <w:lang w:eastAsia="ru-RU"/>
              </w:rPr>
              <w:t>оглушенность</w:t>
            </w:r>
            <w:proofErr w:type="spellEnd"/>
            <w:r w:rsidRPr="004D6F11">
              <w:rPr>
                <w:rFonts w:ascii="Times New Roman" w:eastAsia="Times New Roman" w:hAnsi="Times New Roman" w:cs="Times New Roman"/>
                <w:lang w:eastAsia="ru-RU"/>
              </w:rPr>
              <w:t>.</w:t>
            </w:r>
          </w:p>
          <w:p w:rsidR="00AE4002" w:rsidRPr="004D6F11" w:rsidRDefault="00AE4002" w:rsidP="008F1621">
            <w:pPr>
              <w:ind w:left="375" w:hanging="375"/>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 xml:space="preserve">К поздним – </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потеря сознания, что говорит о тяжелом отравлении;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покраснение кожи;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расширение зрачков;</w:t>
            </w:r>
          </w:p>
          <w:p w:rsidR="00AE4002" w:rsidRPr="004D6F11" w:rsidRDefault="00AE4002" w:rsidP="00AE4002">
            <w:pPr>
              <w:pStyle w:val="a4"/>
              <w:numPr>
                <w:ilvl w:val="0"/>
                <w:numId w:val="7"/>
              </w:numPr>
              <w:spacing w:line="240" w:lineRule="atLeast"/>
              <w:textAlignment w:val="baseline"/>
              <w:rPr>
                <w:rFonts w:ascii="Times New Roman" w:hAnsi="Times New Roman"/>
                <w:sz w:val="24"/>
                <w:szCs w:val="24"/>
                <w:lang w:eastAsia="ru-RU"/>
              </w:rPr>
            </w:pPr>
            <w:r w:rsidRPr="004D6F11">
              <w:rPr>
                <w:rFonts w:ascii="Times New Roman" w:hAnsi="Times New Roman"/>
              </w:rPr>
              <w:t>дыхание, вначале частое и громкое, становится поверхностным.</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6</w:t>
            </w:r>
            <w:r w:rsidRPr="004D6F11">
              <w:rPr>
                <w:rFonts w:ascii="Times New Roman" w:hAnsi="Times New Roman" w:cs="Times New Roman"/>
                <w:i/>
                <w:sz w:val="24"/>
                <w:szCs w:val="24"/>
              </w:rPr>
              <w:t xml:space="preserve"> балл</w:t>
            </w:r>
            <w:r>
              <w:rPr>
                <w:rFonts w:ascii="Times New Roman" w:hAnsi="Times New Roman" w:cs="Times New Roman"/>
                <w:i/>
                <w:sz w:val="24"/>
                <w:szCs w:val="24"/>
              </w:rPr>
              <w:t>ов</w:t>
            </w:r>
            <w:r w:rsidRPr="004D6F11">
              <w:rPr>
                <w:rFonts w:ascii="Times New Roman" w:hAnsi="Times New Roman" w:cs="Times New Roman"/>
                <w:i/>
                <w:sz w:val="24"/>
                <w:szCs w:val="24"/>
              </w:rPr>
              <w:t>: по одному за кажды</w:t>
            </w:r>
            <w:r>
              <w:rPr>
                <w:rFonts w:ascii="Times New Roman" w:hAnsi="Times New Roman" w:cs="Times New Roman"/>
                <w:i/>
                <w:sz w:val="24"/>
                <w:szCs w:val="24"/>
              </w:rPr>
              <w:t xml:space="preserve">х 2 </w:t>
            </w:r>
            <w:r w:rsidRPr="004D6F11">
              <w:rPr>
                <w:rFonts w:ascii="Times New Roman" w:hAnsi="Times New Roman" w:cs="Times New Roman"/>
                <w:i/>
                <w:sz w:val="24"/>
                <w:szCs w:val="24"/>
              </w:rPr>
              <w:t>верны</w:t>
            </w:r>
            <w:r>
              <w:rPr>
                <w:rFonts w:ascii="Times New Roman" w:hAnsi="Times New Roman" w:cs="Times New Roman"/>
                <w:i/>
                <w:sz w:val="24"/>
                <w:szCs w:val="24"/>
              </w:rPr>
              <w:t>х</w:t>
            </w:r>
            <w:r w:rsidRPr="004D6F11">
              <w:rPr>
                <w:rFonts w:ascii="Times New Roman" w:hAnsi="Times New Roman" w:cs="Times New Roman"/>
                <w:i/>
                <w:sz w:val="24"/>
                <w:szCs w:val="24"/>
              </w:rPr>
              <w:t xml:space="preserve"> признак</w:t>
            </w:r>
            <w:r>
              <w:rPr>
                <w:rFonts w:ascii="Times New Roman" w:hAnsi="Times New Roman" w:cs="Times New Roman"/>
                <w:i/>
                <w:sz w:val="24"/>
                <w:szCs w:val="24"/>
              </w:rPr>
              <w:t>а</w:t>
            </w:r>
          </w:p>
          <w:p w:rsidR="006F486A" w:rsidRDefault="006F486A" w:rsidP="008F1621">
            <w:pPr>
              <w:rPr>
                <w:rFonts w:ascii="Times New Roman" w:hAnsi="Times New Roman" w:cs="Times New Roman"/>
                <w:i/>
                <w:sz w:val="24"/>
                <w:szCs w:val="24"/>
              </w:rPr>
            </w:pPr>
          </w:p>
          <w:p w:rsidR="006F486A" w:rsidRDefault="006F486A" w:rsidP="008F1621">
            <w:pPr>
              <w:rPr>
                <w:rFonts w:ascii="Times New Roman" w:hAnsi="Times New Roman" w:cs="Times New Roman"/>
                <w:i/>
                <w:sz w:val="24"/>
                <w:szCs w:val="24"/>
              </w:rPr>
            </w:pPr>
          </w:p>
          <w:p w:rsidR="006F486A" w:rsidRDefault="006F486A" w:rsidP="008F1621">
            <w:pPr>
              <w:rPr>
                <w:rFonts w:ascii="Times New Roman" w:hAnsi="Times New Roman" w:cs="Times New Roman"/>
                <w:i/>
                <w:sz w:val="24"/>
                <w:szCs w:val="24"/>
              </w:rPr>
            </w:pPr>
          </w:p>
          <w:p w:rsidR="006F486A" w:rsidRDefault="006F486A" w:rsidP="008F1621">
            <w:pPr>
              <w:rPr>
                <w:rFonts w:ascii="Times New Roman" w:hAnsi="Times New Roman" w:cs="Times New Roman"/>
                <w:i/>
                <w:sz w:val="24"/>
                <w:szCs w:val="24"/>
              </w:rPr>
            </w:pPr>
          </w:p>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 xml:space="preserve">Дополнительный 1 балл за классификацию признаков на </w:t>
            </w:r>
            <w:proofErr w:type="gramStart"/>
            <w:r>
              <w:rPr>
                <w:rFonts w:ascii="Times New Roman" w:hAnsi="Times New Roman" w:cs="Times New Roman"/>
                <w:i/>
                <w:sz w:val="24"/>
                <w:szCs w:val="24"/>
              </w:rPr>
              <w:t>ранние</w:t>
            </w:r>
            <w:proofErr w:type="gramEnd"/>
            <w:r>
              <w:rPr>
                <w:rFonts w:ascii="Times New Roman" w:hAnsi="Times New Roman" w:cs="Times New Roman"/>
                <w:i/>
                <w:sz w:val="24"/>
                <w:szCs w:val="24"/>
              </w:rPr>
              <w:t xml:space="preserve"> и поздние.</w:t>
            </w:r>
          </w:p>
          <w:p w:rsidR="00AE4002" w:rsidRPr="004D6F11" w:rsidRDefault="00AE4002" w:rsidP="008F1621">
            <w:pPr>
              <w:rPr>
                <w:rFonts w:ascii="Times New Roman" w:hAnsi="Times New Roman" w:cs="Times New Roman"/>
                <w:i/>
                <w:sz w:val="24"/>
                <w:szCs w:val="24"/>
              </w:rPr>
            </w:pPr>
          </w:p>
          <w:p w:rsidR="00AE4002" w:rsidRPr="004D6F11" w:rsidRDefault="00AE4002" w:rsidP="008F1621">
            <w:pPr>
              <w:rPr>
                <w:rFonts w:ascii="Times New Roman" w:hAnsi="Times New Roman" w:cs="Times New Roman"/>
                <w:i/>
                <w:sz w:val="24"/>
                <w:szCs w:val="24"/>
              </w:rPr>
            </w:pPr>
          </w:p>
        </w:tc>
      </w:tr>
      <w:tr w:rsidR="00AE4002" w:rsidRPr="004D6F11" w:rsidTr="00AE4002">
        <w:tc>
          <w:tcPr>
            <w:tcW w:w="6946" w:type="dxa"/>
          </w:tcPr>
          <w:p w:rsidR="00AE4002" w:rsidRPr="00AE4002" w:rsidRDefault="00AE4002" w:rsidP="008F1621">
            <w:pPr>
              <w:textAlignment w:val="baseline"/>
              <w:outlineLvl w:val="1"/>
              <w:rPr>
                <w:rFonts w:ascii="Times New Roman" w:eastAsia="Times New Roman" w:hAnsi="Times New Roman" w:cs="Times New Roman"/>
                <w:bCs/>
                <w:i/>
              </w:rPr>
            </w:pPr>
            <w:r w:rsidRPr="00AE4002">
              <w:rPr>
                <w:rFonts w:ascii="Times New Roman" w:eastAsia="Times New Roman" w:hAnsi="Times New Roman" w:cs="Times New Roman"/>
                <w:bCs/>
                <w:i/>
              </w:rPr>
              <w:t>Итого:</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15 баллов</w:t>
            </w:r>
          </w:p>
        </w:tc>
      </w:tr>
    </w:tbl>
    <w:p w:rsidR="0073643B" w:rsidRDefault="0073643B" w:rsidP="0073643B">
      <w:pPr>
        <w:jc w:val="both"/>
        <w:rPr>
          <w:b/>
          <w:u w:val="single"/>
        </w:rPr>
      </w:pPr>
    </w:p>
    <w:p w:rsidR="0073643B" w:rsidRDefault="0073643B" w:rsidP="0073643B">
      <w:pPr>
        <w:jc w:val="both"/>
        <w:rPr>
          <w:rFonts w:ascii="Times New Roman" w:hAnsi="Times New Roman" w:cs="Times New Roman"/>
          <w:b/>
          <w:sz w:val="24"/>
          <w:szCs w:val="24"/>
        </w:rPr>
      </w:pPr>
      <w:r w:rsidRPr="0073643B">
        <w:rPr>
          <w:rFonts w:ascii="Times New Roman" w:hAnsi="Times New Roman" w:cs="Times New Roman"/>
          <w:b/>
          <w:sz w:val="24"/>
          <w:szCs w:val="24"/>
          <w:u w:val="single"/>
        </w:rPr>
        <w:lastRenderedPageBreak/>
        <w:t>Задание 4</w:t>
      </w:r>
      <w:r w:rsidRPr="0073643B">
        <w:rPr>
          <w:rFonts w:ascii="Times New Roman" w:hAnsi="Times New Roman" w:cs="Times New Roman"/>
          <w:b/>
          <w:sz w:val="24"/>
          <w:szCs w:val="24"/>
        </w:rPr>
        <w:t>. В региональный центр ГО и ЧС поступила информация о массовом заболевании животных сибиреязвенной болезнью. Перечислите действия службы РСЧС в указанной ситуации. Опишите меры профилактики распространения данного заболевания.</w:t>
      </w:r>
    </w:p>
    <w:p w:rsidR="006F486A" w:rsidRPr="0073643B" w:rsidRDefault="006F486A" w:rsidP="0073643B">
      <w:pPr>
        <w:jc w:val="both"/>
        <w:rPr>
          <w:rFonts w:ascii="Times New Roman" w:hAnsi="Times New Roman" w:cs="Times New Roman"/>
          <w:b/>
          <w:sz w:val="24"/>
          <w:szCs w:val="24"/>
        </w:rPr>
      </w:pPr>
      <w:r>
        <w:rPr>
          <w:rFonts w:ascii="Times New Roman" w:hAnsi="Times New Roman" w:cs="Times New Roman"/>
          <w:b/>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9"/>
        <w:gridCol w:w="2192"/>
      </w:tblGrid>
      <w:tr w:rsidR="006F486A" w:rsidRPr="00E619CE" w:rsidTr="006F486A">
        <w:tc>
          <w:tcPr>
            <w:tcW w:w="7379" w:type="dxa"/>
          </w:tcPr>
          <w:p w:rsidR="006F486A" w:rsidRPr="00E619CE" w:rsidRDefault="006F486A" w:rsidP="00645C60">
            <w:pPr>
              <w:tabs>
                <w:tab w:val="left" w:pos="284"/>
              </w:tabs>
              <w:spacing w:after="0" w:line="240" w:lineRule="auto"/>
              <w:rPr>
                <w:rFonts w:ascii="Times New Roman" w:hAnsi="Times New Roman" w:cs="Times New Roman"/>
              </w:rPr>
            </w:pPr>
            <w:r w:rsidRPr="00E619CE">
              <w:rPr>
                <w:rFonts w:ascii="Times New Roman" w:hAnsi="Times New Roman" w:cs="Times New Roman"/>
              </w:rPr>
              <w:t>В случае распространения сибиреязвенной болезни службы РСЧС будут заниматься</w:t>
            </w:r>
          </w:p>
          <w:p w:rsidR="006F486A" w:rsidRPr="00E619CE" w:rsidRDefault="006F486A" w:rsidP="006F486A">
            <w:pPr>
              <w:numPr>
                <w:ilvl w:val="1"/>
                <w:numId w:val="8"/>
              </w:numPr>
              <w:tabs>
                <w:tab w:val="left" w:pos="284"/>
              </w:tabs>
              <w:spacing w:after="0" w:line="240" w:lineRule="auto"/>
              <w:ind w:left="0" w:firstLine="0"/>
              <w:rPr>
                <w:rFonts w:ascii="Times New Roman" w:hAnsi="Times New Roman" w:cs="Times New Roman"/>
              </w:rPr>
            </w:pPr>
            <w:r w:rsidRPr="00E619CE">
              <w:rPr>
                <w:rFonts w:ascii="Times New Roman" w:hAnsi="Times New Roman" w:cs="Times New Roman"/>
              </w:rPr>
              <w:t>определением границы зоны ЧС</w:t>
            </w:r>
            <w:r>
              <w:rPr>
                <w:rFonts w:ascii="Times New Roman" w:hAnsi="Times New Roman" w:cs="Times New Roman"/>
              </w:rPr>
              <w:t xml:space="preserve"> и</w:t>
            </w:r>
            <w:r w:rsidRPr="00E619CE">
              <w:rPr>
                <w:rFonts w:ascii="Times New Roman" w:hAnsi="Times New Roman" w:cs="Times New Roman"/>
              </w:rPr>
              <w:t xml:space="preserve"> организацией оцепления, </w:t>
            </w:r>
          </w:p>
        </w:tc>
        <w:tc>
          <w:tcPr>
            <w:tcW w:w="2192" w:type="dxa"/>
          </w:tcPr>
          <w:p w:rsidR="006F486A" w:rsidRDefault="006F486A" w:rsidP="00645C60">
            <w:pPr>
              <w:spacing w:after="0" w:line="240" w:lineRule="auto"/>
              <w:jc w:val="both"/>
              <w:rPr>
                <w:rFonts w:ascii="Times New Roman" w:eastAsia="Calibri" w:hAnsi="Times New Roman" w:cs="Times New Roman"/>
                <w:i/>
                <w:sz w:val="16"/>
                <w:szCs w:val="16"/>
              </w:rPr>
            </w:pPr>
          </w:p>
          <w:p w:rsidR="006F486A" w:rsidRDefault="006F486A" w:rsidP="00645C60">
            <w:pPr>
              <w:spacing w:after="0" w:line="240" w:lineRule="auto"/>
              <w:jc w:val="both"/>
              <w:rPr>
                <w:rFonts w:ascii="Times New Roman" w:eastAsia="Calibri" w:hAnsi="Times New Roman" w:cs="Times New Roman"/>
                <w:i/>
                <w:sz w:val="16"/>
                <w:szCs w:val="16"/>
              </w:rPr>
            </w:pPr>
          </w:p>
          <w:p w:rsidR="006F486A" w:rsidRDefault="006F486A" w:rsidP="00645C60">
            <w:pPr>
              <w:spacing w:after="0" w:line="240" w:lineRule="auto"/>
              <w:jc w:val="both"/>
              <w:rPr>
                <w:rFonts w:ascii="Times New Roman" w:eastAsia="Calibri" w:hAnsi="Times New Roman" w:cs="Times New Roman"/>
                <w:i/>
                <w:sz w:val="16"/>
                <w:szCs w:val="16"/>
              </w:rPr>
            </w:pPr>
          </w:p>
          <w:p w:rsidR="006F486A" w:rsidRPr="00E619CE" w:rsidRDefault="006F486A" w:rsidP="00645C60">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6F486A" w:rsidRPr="00E619CE" w:rsidTr="006F486A">
        <w:tc>
          <w:tcPr>
            <w:tcW w:w="7379" w:type="dxa"/>
          </w:tcPr>
          <w:p w:rsidR="006F486A" w:rsidRPr="00E619CE" w:rsidRDefault="006F486A" w:rsidP="006F486A">
            <w:pPr>
              <w:numPr>
                <w:ilvl w:val="1"/>
                <w:numId w:val="8"/>
              </w:numPr>
              <w:tabs>
                <w:tab w:val="left" w:pos="284"/>
              </w:tabs>
              <w:spacing w:after="0" w:line="240" w:lineRule="auto"/>
              <w:ind w:left="0" w:firstLine="0"/>
              <w:rPr>
                <w:rFonts w:ascii="Times New Roman" w:hAnsi="Times New Roman" w:cs="Times New Roman"/>
              </w:rPr>
            </w:pPr>
            <w:r w:rsidRPr="00E619CE">
              <w:rPr>
                <w:rFonts w:ascii="Times New Roman" w:hAnsi="Times New Roman" w:cs="Times New Roman"/>
              </w:rPr>
              <w:t xml:space="preserve">ограничением въезда и выезда из очага, </w:t>
            </w:r>
          </w:p>
        </w:tc>
        <w:tc>
          <w:tcPr>
            <w:tcW w:w="2192" w:type="dxa"/>
          </w:tcPr>
          <w:p w:rsidR="006F486A" w:rsidRPr="00E619CE" w:rsidRDefault="006F486A" w:rsidP="00645C60">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6F486A" w:rsidRPr="00E619CE" w:rsidTr="006F486A">
        <w:tc>
          <w:tcPr>
            <w:tcW w:w="7379" w:type="dxa"/>
          </w:tcPr>
          <w:p w:rsidR="006F486A" w:rsidRPr="00E619CE" w:rsidRDefault="006F486A" w:rsidP="006F486A">
            <w:pPr>
              <w:numPr>
                <w:ilvl w:val="1"/>
                <w:numId w:val="8"/>
              </w:numPr>
              <w:tabs>
                <w:tab w:val="left" w:pos="284"/>
              </w:tabs>
              <w:spacing w:after="0" w:line="240" w:lineRule="auto"/>
              <w:ind w:left="0" w:firstLine="0"/>
              <w:rPr>
                <w:rFonts w:ascii="Times New Roman" w:hAnsi="Times New Roman" w:cs="Times New Roman"/>
              </w:rPr>
            </w:pPr>
            <w:r w:rsidRPr="00E619CE">
              <w:rPr>
                <w:rFonts w:ascii="Times New Roman" w:hAnsi="Times New Roman" w:cs="Times New Roman"/>
              </w:rPr>
              <w:t>слежением  за отправкой больных и погибших животных на утилизацию,</w:t>
            </w:r>
          </w:p>
        </w:tc>
        <w:tc>
          <w:tcPr>
            <w:tcW w:w="2192" w:type="dxa"/>
          </w:tcPr>
          <w:p w:rsidR="006F486A" w:rsidRPr="00E619CE" w:rsidRDefault="006F486A" w:rsidP="00645C60">
            <w:pPr>
              <w:spacing w:after="0" w:line="240" w:lineRule="auto"/>
              <w:jc w:val="both"/>
              <w:rPr>
                <w:rFonts w:ascii="Times New Roman" w:hAnsi="Times New Roman" w:cs="Times New Roman"/>
                <w:b/>
                <w:spacing w:val="-2"/>
              </w:rPr>
            </w:pPr>
            <w:r>
              <w:rPr>
                <w:rFonts w:ascii="Times New Roman" w:eastAsia="Calibri" w:hAnsi="Times New Roman" w:cs="Times New Roman"/>
                <w:i/>
                <w:sz w:val="16"/>
                <w:szCs w:val="16"/>
              </w:rPr>
              <w:t>1 балл</w:t>
            </w:r>
          </w:p>
        </w:tc>
      </w:tr>
      <w:tr w:rsidR="006F486A" w:rsidRPr="00E619CE" w:rsidTr="006F486A">
        <w:tc>
          <w:tcPr>
            <w:tcW w:w="7379" w:type="dxa"/>
          </w:tcPr>
          <w:p w:rsidR="006F486A" w:rsidRPr="00E619CE" w:rsidRDefault="006F486A" w:rsidP="006F486A">
            <w:pPr>
              <w:numPr>
                <w:ilvl w:val="1"/>
                <w:numId w:val="8"/>
              </w:numPr>
              <w:tabs>
                <w:tab w:val="left" w:pos="284"/>
              </w:tabs>
              <w:spacing w:after="0" w:line="240" w:lineRule="auto"/>
              <w:ind w:left="0" w:firstLine="0"/>
              <w:rPr>
                <w:rFonts w:ascii="Times New Roman" w:hAnsi="Times New Roman" w:cs="Times New Roman"/>
              </w:rPr>
            </w:pPr>
            <w:r w:rsidRPr="00E619CE">
              <w:rPr>
                <w:rFonts w:ascii="Times New Roman" w:hAnsi="Times New Roman" w:cs="Times New Roman"/>
              </w:rPr>
              <w:t>мониторингом ситуации в зоне ЧС.</w:t>
            </w:r>
          </w:p>
        </w:tc>
        <w:tc>
          <w:tcPr>
            <w:tcW w:w="2192" w:type="dxa"/>
          </w:tcPr>
          <w:p w:rsidR="006F486A" w:rsidRPr="00E619CE" w:rsidRDefault="006F486A" w:rsidP="00645C60">
            <w:pPr>
              <w:spacing w:after="0" w:line="240" w:lineRule="auto"/>
              <w:jc w:val="both"/>
              <w:rPr>
                <w:rFonts w:ascii="Times New Roman" w:hAnsi="Times New Roman" w:cs="Times New Roman"/>
                <w:b/>
                <w:spacing w:val="-2"/>
              </w:rPr>
            </w:pPr>
            <w:r>
              <w:rPr>
                <w:rFonts w:ascii="Times New Roman" w:eastAsia="Calibri" w:hAnsi="Times New Roman" w:cs="Times New Roman"/>
                <w:i/>
                <w:sz w:val="16"/>
                <w:szCs w:val="16"/>
              </w:rPr>
              <w:t>1</w:t>
            </w:r>
            <w:r w:rsidRPr="00E619CE">
              <w:rPr>
                <w:rFonts w:ascii="Times New Roman" w:eastAsia="Calibri" w:hAnsi="Times New Roman" w:cs="Times New Roman"/>
                <w:i/>
                <w:sz w:val="16"/>
                <w:szCs w:val="16"/>
              </w:rPr>
              <w:t>балл</w:t>
            </w:r>
          </w:p>
        </w:tc>
      </w:tr>
      <w:tr w:rsidR="006F486A" w:rsidRPr="00E619CE" w:rsidTr="006F486A">
        <w:tc>
          <w:tcPr>
            <w:tcW w:w="7379" w:type="dxa"/>
          </w:tcPr>
          <w:p w:rsidR="006F486A" w:rsidRPr="00E619CE" w:rsidRDefault="006F486A" w:rsidP="00645C60">
            <w:pPr>
              <w:spacing w:after="0" w:line="240" w:lineRule="auto"/>
              <w:jc w:val="both"/>
              <w:rPr>
                <w:rFonts w:ascii="Times New Roman" w:hAnsi="Times New Roman" w:cs="Times New Roman"/>
              </w:rPr>
            </w:pPr>
            <w:r w:rsidRPr="00E619CE">
              <w:rPr>
                <w:rFonts w:ascii="Times New Roman" w:hAnsi="Times New Roman" w:cs="Times New Roman"/>
              </w:rPr>
              <w:t>Главные направления профилактики сибирской  язвы — вакцинация восприимчивых животных, учет и ликвидация «почвенных очагов»,  проведение санитарно-ограничительных мероприятий и разъяснительная работа.</w:t>
            </w:r>
          </w:p>
        </w:tc>
        <w:tc>
          <w:tcPr>
            <w:tcW w:w="2192" w:type="dxa"/>
          </w:tcPr>
          <w:p w:rsidR="006F486A" w:rsidRPr="00E619CE" w:rsidRDefault="006F486A" w:rsidP="00645C60">
            <w:pPr>
              <w:spacing w:after="0" w:line="240" w:lineRule="auto"/>
              <w:jc w:val="both"/>
              <w:rPr>
                <w:rFonts w:ascii="Times New Roman" w:eastAsia="Calibri" w:hAnsi="Times New Roman" w:cs="Times New Roman"/>
                <w:i/>
                <w:sz w:val="16"/>
                <w:szCs w:val="16"/>
              </w:rPr>
            </w:pPr>
            <w:r>
              <w:rPr>
                <w:rFonts w:ascii="Times New Roman" w:eastAsia="Calibri" w:hAnsi="Times New Roman" w:cs="Times New Roman"/>
                <w:i/>
                <w:sz w:val="16"/>
                <w:szCs w:val="16"/>
              </w:rPr>
              <w:t>1 балл</w:t>
            </w:r>
          </w:p>
        </w:tc>
      </w:tr>
      <w:tr w:rsidR="006F486A" w:rsidRPr="00E619CE" w:rsidTr="006F486A">
        <w:tc>
          <w:tcPr>
            <w:tcW w:w="7379" w:type="dxa"/>
          </w:tcPr>
          <w:p w:rsidR="006F486A" w:rsidRPr="00E619CE" w:rsidRDefault="006F486A" w:rsidP="00645C60">
            <w:pPr>
              <w:spacing w:after="0" w:line="240" w:lineRule="auto"/>
              <w:jc w:val="both"/>
              <w:rPr>
                <w:rFonts w:ascii="Times New Roman" w:hAnsi="Times New Roman" w:cs="Times New Roman"/>
              </w:rPr>
            </w:pPr>
            <w:r w:rsidRPr="00E619CE">
              <w:rPr>
                <w:rFonts w:ascii="Times New Roman" w:hAnsi="Times New Roman" w:cs="Times New Roman"/>
              </w:rPr>
              <w:t xml:space="preserve">Итого </w:t>
            </w:r>
          </w:p>
        </w:tc>
        <w:tc>
          <w:tcPr>
            <w:tcW w:w="2192" w:type="dxa"/>
          </w:tcPr>
          <w:p w:rsidR="006F486A" w:rsidRPr="00E619CE" w:rsidRDefault="006F486A" w:rsidP="00645C60">
            <w:pPr>
              <w:spacing w:after="0" w:line="240" w:lineRule="auto"/>
              <w:jc w:val="both"/>
              <w:rPr>
                <w:rFonts w:ascii="Times New Roman" w:eastAsia="Calibri" w:hAnsi="Times New Roman" w:cs="Times New Roman"/>
                <w:i/>
                <w:sz w:val="16"/>
                <w:szCs w:val="16"/>
              </w:rPr>
            </w:pPr>
            <w:r>
              <w:rPr>
                <w:rFonts w:ascii="Times New Roman" w:eastAsia="Calibri" w:hAnsi="Times New Roman" w:cs="Times New Roman"/>
                <w:i/>
                <w:sz w:val="16"/>
                <w:szCs w:val="16"/>
              </w:rPr>
              <w:t>5</w:t>
            </w:r>
            <w:r w:rsidRPr="00E619CE">
              <w:rPr>
                <w:rFonts w:ascii="Times New Roman" w:eastAsia="Calibri" w:hAnsi="Times New Roman" w:cs="Times New Roman"/>
                <w:i/>
                <w:sz w:val="16"/>
                <w:szCs w:val="16"/>
              </w:rPr>
              <w:t>баллов</w:t>
            </w:r>
          </w:p>
        </w:tc>
      </w:tr>
    </w:tbl>
    <w:p w:rsidR="00027C7B" w:rsidRPr="00027C7B" w:rsidRDefault="00027C7B" w:rsidP="00027C7B">
      <w:pPr>
        <w:rPr>
          <w:rFonts w:ascii="Times New Roman" w:hAnsi="Times New Roman" w:cs="Times New Roman"/>
          <w:b/>
          <w:bCs/>
          <w:spacing w:val="1"/>
          <w:sz w:val="24"/>
          <w:szCs w:val="24"/>
        </w:rPr>
      </w:pPr>
      <w:r w:rsidRPr="00027C7B">
        <w:rPr>
          <w:rFonts w:ascii="Times New Roman" w:hAnsi="Times New Roman" w:cs="Times New Roman"/>
          <w:b/>
          <w:sz w:val="24"/>
          <w:szCs w:val="24"/>
          <w:u w:val="single"/>
        </w:rPr>
        <w:t>Задание 5</w:t>
      </w:r>
      <w:r w:rsidRPr="00027C7B">
        <w:rPr>
          <w:rFonts w:ascii="Times New Roman" w:hAnsi="Times New Roman" w:cs="Times New Roman"/>
          <w:b/>
          <w:sz w:val="24"/>
          <w:szCs w:val="24"/>
        </w:rPr>
        <w:t xml:space="preserve">. </w:t>
      </w:r>
      <w:r w:rsidRPr="00027C7B">
        <w:rPr>
          <w:rFonts w:ascii="Times New Roman" w:hAnsi="Times New Roman" w:cs="Times New Roman"/>
          <w:b/>
          <w:bCs/>
          <w:spacing w:val="-3"/>
          <w:sz w:val="24"/>
          <w:szCs w:val="24"/>
        </w:rPr>
        <w:t>В</w:t>
      </w:r>
      <w:r w:rsidRPr="00027C7B">
        <w:rPr>
          <w:rFonts w:ascii="Times New Roman" w:hAnsi="Times New Roman" w:cs="Times New Roman"/>
          <w:b/>
          <w:bCs/>
          <w:sz w:val="24"/>
          <w:szCs w:val="24"/>
        </w:rPr>
        <w:t>п</w:t>
      </w:r>
      <w:r w:rsidRPr="00027C7B">
        <w:rPr>
          <w:rFonts w:ascii="Times New Roman" w:hAnsi="Times New Roman" w:cs="Times New Roman"/>
          <w:b/>
          <w:bCs/>
          <w:spacing w:val="-2"/>
          <w:sz w:val="24"/>
          <w:szCs w:val="24"/>
        </w:rPr>
        <w:t>и</w:t>
      </w:r>
      <w:r w:rsidRPr="00027C7B">
        <w:rPr>
          <w:rFonts w:ascii="Times New Roman" w:hAnsi="Times New Roman" w:cs="Times New Roman"/>
          <w:b/>
          <w:bCs/>
          <w:spacing w:val="-1"/>
          <w:sz w:val="24"/>
          <w:szCs w:val="24"/>
        </w:rPr>
        <w:t>ш</w:t>
      </w:r>
      <w:r w:rsidRPr="00027C7B">
        <w:rPr>
          <w:rFonts w:ascii="Times New Roman" w:hAnsi="Times New Roman" w:cs="Times New Roman"/>
          <w:b/>
          <w:bCs/>
          <w:sz w:val="24"/>
          <w:szCs w:val="24"/>
        </w:rPr>
        <w:t>и</w:t>
      </w:r>
      <w:r w:rsidRPr="00027C7B">
        <w:rPr>
          <w:rFonts w:ascii="Times New Roman" w:hAnsi="Times New Roman" w:cs="Times New Roman"/>
          <w:b/>
          <w:bCs/>
          <w:spacing w:val="-3"/>
          <w:sz w:val="24"/>
          <w:szCs w:val="24"/>
        </w:rPr>
        <w:t>те</w:t>
      </w:r>
      <w:r w:rsidRPr="00027C7B">
        <w:rPr>
          <w:rFonts w:ascii="Times New Roman" w:hAnsi="Times New Roman" w:cs="Times New Roman"/>
          <w:b/>
          <w:bCs/>
          <w:spacing w:val="1"/>
          <w:sz w:val="24"/>
          <w:szCs w:val="24"/>
        </w:rPr>
        <w:t xml:space="preserve"> </w:t>
      </w:r>
      <w:r w:rsidRPr="00027C7B">
        <w:rPr>
          <w:rFonts w:ascii="Times New Roman" w:hAnsi="Times New Roman" w:cs="Times New Roman"/>
          <w:b/>
          <w:bCs/>
          <w:spacing w:val="-2"/>
          <w:sz w:val="24"/>
          <w:szCs w:val="24"/>
        </w:rPr>
        <w:t>н</w:t>
      </w:r>
      <w:r w:rsidRPr="00027C7B">
        <w:rPr>
          <w:rFonts w:ascii="Times New Roman" w:hAnsi="Times New Roman" w:cs="Times New Roman"/>
          <w:b/>
          <w:bCs/>
          <w:spacing w:val="-1"/>
          <w:sz w:val="24"/>
          <w:szCs w:val="24"/>
        </w:rPr>
        <w:t>а</w:t>
      </w:r>
      <w:r w:rsidRPr="00027C7B">
        <w:rPr>
          <w:rFonts w:ascii="Times New Roman" w:hAnsi="Times New Roman" w:cs="Times New Roman"/>
          <w:b/>
          <w:bCs/>
          <w:sz w:val="24"/>
          <w:szCs w:val="24"/>
        </w:rPr>
        <w:t>п</w:t>
      </w:r>
      <w:r w:rsidRPr="00027C7B">
        <w:rPr>
          <w:rFonts w:ascii="Times New Roman" w:hAnsi="Times New Roman" w:cs="Times New Roman"/>
          <w:b/>
          <w:bCs/>
          <w:spacing w:val="-1"/>
          <w:sz w:val="24"/>
          <w:szCs w:val="24"/>
        </w:rPr>
        <w:t>р</w:t>
      </w:r>
      <w:r w:rsidRPr="00027C7B">
        <w:rPr>
          <w:rFonts w:ascii="Times New Roman" w:hAnsi="Times New Roman" w:cs="Times New Roman"/>
          <w:b/>
          <w:bCs/>
          <w:spacing w:val="-3"/>
          <w:sz w:val="24"/>
          <w:szCs w:val="24"/>
        </w:rPr>
        <w:t>о</w:t>
      </w:r>
      <w:r w:rsidRPr="00027C7B">
        <w:rPr>
          <w:rFonts w:ascii="Times New Roman" w:hAnsi="Times New Roman" w:cs="Times New Roman"/>
          <w:b/>
          <w:bCs/>
          <w:sz w:val="24"/>
          <w:szCs w:val="24"/>
        </w:rPr>
        <w:t>т</w:t>
      </w:r>
      <w:r w:rsidRPr="00027C7B">
        <w:rPr>
          <w:rFonts w:ascii="Times New Roman" w:hAnsi="Times New Roman" w:cs="Times New Roman"/>
          <w:b/>
          <w:bCs/>
          <w:spacing w:val="-3"/>
          <w:sz w:val="24"/>
          <w:szCs w:val="24"/>
        </w:rPr>
        <w:t>и</w:t>
      </w:r>
      <w:r w:rsidRPr="00027C7B">
        <w:rPr>
          <w:rFonts w:ascii="Times New Roman" w:hAnsi="Times New Roman" w:cs="Times New Roman"/>
          <w:b/>
          <w:bCs/>
          <w:spacing w:val="-2"/>
          <w:sz w:val="24"/>
          <w:szCs w:val="24"/>
        </w:rPr>
        <w:t>в</w:t>
      </w:r>
      <w:r w:rsidRPr="00027C7B">
        <w:rPr>
          <w:rFonts w:ascii="Times New Roman" w:hAnsi="Times New Roman" w:cs="Times New Roman"/>
          <w:b/>
          <w:bCs/>
          <w:sz w:val="24"/>
          <w:szCs w:val="24"/>
        </w:rPr>
        <w:t xml:space="preserve"> </w:t>
      </w:r>
      <w:r w:rsidRPr="00027C7B">
        <w:rPr>
          <w:rFonts w:ascii="Times New Roman" w:hAnsi="Times New Roman" w:cs="Times New Roman"/>
          <w:b/>
          <w:bCs/>
          <w:spacing w:val="-1"/>
          <w:sz w:val="24"/>
          <w:szCs w:val="24"/>
        </w:rPr>
        <w:t>по</w:t>
      </w:r>
      <w:r w:rsidRPr="00027C7B">
        <w:rPr>
          <w:rFonts w:ascii="Times New Roman" w:hAnsi="Times New Roman" w:cs="Times New Roman"/>
          <w:b/>
          <w:bCs/>
          <w:sz w:val="24"/>
          <w:szCs w:val="24"/>
        </w:rPr>
        <w:t>г</w:t>
      </w:r>
      <w:r w:rsidRPr="00027C7B">
        <w:rPr>
          <w:rFonts w:ascii="Times New Roman" w:hAnsi="Times New Roman" w:cs="Times New Roman"/>
          <w:b/>
          <w:bCs/>
          <w:spacing w:val="-3"/>
          <w:sz w:val="24"/>
          <w:szCs w:val="24"/>
        </w:rPr>
        <w:t>о</w:t>
      </w:r>
      <w:r w:rsidRPr="00027C7B">
        <w:rPr>
          <w:rFonts w:ascii="Times New Roman" w:hAnsi="Times New Roman" w:cs="Times New Roman"/>
          <w:b/>
          <w:bCs/>
          <w:spacing w:val="-2"/>
          <w:sz w:val="24"/>
          <w:szCs w:val="24"/>
        </w:rPr>
        <w:t>н</w:t>
      </w:r>
      <w:r w:rsidRPr="00027C7B">
        <w:rPr>
          <w:rFonts w:ascii="Times New Roman" w:hAnsi="Times New Roman" w:cs="Times New Roman"/>
          <w:b/>
          <w:bCs/>
          <w:sz w:val="24"/>
          <w:szCs w:val="24"/>
        </w:rPr>
        <w:t xml:space="preserve"> </w:t>
      </w:r>
      <w:r w:rsidRPr="00027C7B">
        <w:rPr>
          <w:rFonts w:ascii="Times New Roman" w:hAnsi="Times New Roman" w:cs="Times New Roman"/>
          <w:b/>
          <w:bCs/>
          <w:spacing w:val="-1"/>
          <w:sz w:val="24"/>
          <w:szCs w:val="24"/>
        </w:rPr>
        <w:t>со</w:t>
      </w:r>
      <w:r w:rsidRPr="00027C7B">
        <w:rPr>
          <w:rFonts w:ascii="Times New Roman" w:hAnsi="Times New Roman" w:cs="Times New Roman"/>
          <w:b/>
          <w:bCs/>
          <w:spacing w:val="-3"/>
          <w:sz w:val="24"/>
          <w:szCs w:val="24"/>
        </w:rPr>
        <w:t>о</w:t>
      </w:r>
      <w:r w:rsidRPr="00027C7B">
        <w:rPr>
          <w:rFonts w:ascii="Times New Roman" w:hAnsi="Times New Roman" w:cs="Times New Roman"/>
          <w:b/>
          <w:bCs/>
          <w:sz w:val="24"/>
          <w:szCs w:val="24"/>
        </w:rPr>
        <w:t>т</w:t>
      </w:r>
      <w:r w:rsidRPr="00027C7B">
        <w:rPr>
          <w:rFonts w:ascii="Times New Roman" w:hAnsi="Times New Roman" w:cs="Times New Roman"/>
          <w:b/>
          <w:bCs/>
          <w:spacing w:val="-3"/>
          <w:sz w:val="24"/>
          <w:szCs w:val="24"/>
        </w:rPr>
        <w:t>в</w:t>
      </w:r>
      <w:r w:rsidRPr="00027C7B">
        <w:rPr>
          <w:rFonts w:ascii="Times New Roman" w:hAnsi="Times New Roman" w:cs="Times New Roman"/>
          <w:b/>
          <w:bCs/>
          <w:sz w:val="24"/>
          <w:szCs w:val="24"/>
        </w:rPr>
        <w:t>е</w:t>
      </w:r>
      <w:r w:rsidRPr="00027C7B">
        <w:rPr>
          <w:rFonts w:ascii="Times New Roman" w:hAnsi="Times New Roman" w:cs="Times New Roman"/>
          <w:b/>
          <w:bCs/>
          <w:spacing w:val="-3"/>
          <w:sz w:val="24"/>
          <w:szCs w:val="24"/>
        </w:rPr>
        <w:t>т</w:t>
      </w:r>
      <w:r w:rsidRPr="00027C7B">
        <w:rPr>
          <w:rFonts w:ascii="Times New Roman" w:hAnsi="Times New Roman" w:cs="Times New Roman"/>
          <w:b/>
          <w:bCs/>
          <w:sz w:val="24"/>
          <w:szCs w:val="24"/>
        </w:rPr>
        <w:t>с</w:t>
      </w:r>
      <w:r w:rsidRPr="00027C7B">
        <w:rPr>
          <w:rFonts w:ascii="Times New Roman" w:hAnsi="Times New Roman" w:cs="Times New Roman"/>
          <w:b/>
          <w:bCs/>
          <w:spacing w:val="-3"/>
          <w:sz w:val="24"/>
          <w:szCs w:val="24"/>
        </w:rPr>
        <w:t>т</w:t>
      </w:r>
      <w:r w:rsidRPr="00027C7B">
        <w:rPr>
          <w:rFonts w:ascii="Times New Roman" w:hAnsi="Times New Roman" w:cs="Times New Roman"/>
          <w:b/>
          <w:bCs/>
          <w:sz w:val="24"/>
          <w:szCs w:val="24"/>
        </w:rPr>
        <w:t>в</w:t>
      </w:r>
      <w:r w:rsidRPr="00027C7B">
        <w:rPr>
          <w:rFonts w:ascii="Times New Roman" w:hAnsi="Times New Roman" w:cs="Times New Roman"/>
          <w:b/>
          <w:bCs/>
          <w:spacing w:val="-1"/>
          <w:sz w:val="24"/>
          <w:szCs w:val="24"/>
        </w:rPr>
        <w:t>у</w:t>
      </w:r>
      <w:r w:rsidRPr="00027C7B">
        <w:rPr>
          <w:rFonts w:ascii="Times New Roman" w:hAnsi="Times New Roman" w:cs="Times New Roman"/>
          <w:b/>
          <w:bCs/>
          <w:spacing w:val="-3"/>
          <w:sz w:val="24"/>
          <w:szCs w:val="24"/>
        </w:rPr>
        <w:t>ю</w:t>
      </w:r>
      <w:r w:rsidRPr="00027C7B">
        <w:rPr>
          <w:rFonts w:ascii="Times New Roman" w:hAnsi="Times New Roman" w:cs="Times New Roman"/>
          <w:b/>
          <w:bCs/>
          <w:spacing w:val="-2"/>
          <w:sz w:val="24"/>
          <w:szCs w:val="24"/>
        </w:rPr>
        <w:t>щ</w:t>
      </w:r>
      <w:r w:rsidRPr="00027C7B">
        <w:rPr>
          <w:rFonts w:ascii="Times New Roman" w:hAnsi="Times New Roman" w:cs="Times New Roman"/>
          <w:b/>
          <w:bCs/>
          <w:sz w:val="24"/>
          <w:szCs w:val="24"/>
        </w:rPr>
        <w:t>и</w:t>
      </w:r>
      <w:r w:rsidRPr="00027C7B">
        <w:rPr>
          <w:rFonts w:ascii="Times New Roman" w:hAnsi="Times New Roman" w:cs="Times New Roman"/>
          <w:b/>
          <w:bCs/>
          <w:spacing w:val="-3"/>
          <w:sz w:val="24"/>
          <w:szCs w:val="24"/>
        </w:rPr>
        <w:t>е</w:t>
      </w:r>
      <w:r w:rsidRPr="00027C7B">
        <w:rPr>
          <w:rFonts w:ascii="Times New Roman" w:hAnsi="Times New Roman" w:cs="Times New Roman"/>
          <w:b/>
          <w:bCs/>
          <w:sz w:val="24"/>
          <w:szCs w:val="24"/>
        </w:rPr>
        <w:t xml:space="preserve"> и</w:t>
      </w:r>
      <w:r w:rsidRPr="00027C7B">
        <w:rPr>
          <w:rFonts w:ascii="Times New Roman" w:hAnsi="Times New Roman" w:cs="Times New Roman"/>
          <w:b/>
          <w:bCs/>
          <w:spacing w:val="-1"/>
          <w:sz w:val="24"/>
          <w:szCs w:val="24"/>
        </w:rPr>
        <w:t xml:space="preserve">м </w:t>
      </w:r>
      <w:r w:rsidRPr="00027C7B">
        <w:rPr>
          <w:rFonts w:ascii="Times New Roman" w:hAnsi="Times New Roman" w:cs="Times New Roman"/>
          <w:b/>
          <w:bCs/>
          <w:sz w:val="24"/>
          <w:szCs w:val="24"/>
        </w:rPr>
        <w:t>в</w:t>
      </w:r>
      <w:r w:rsidRPr="00027C7B">
        <w:rPr>
          <w:rFonts w:ascii="Times New Roman" w:hAnsi="Times New Roman" w:cs="Times New Roman"/>
          <w:b/>
          <w:bCs/>
          <w:spacing w:val="-3"/>
          <w:sz w:val="24"/>
          <w:szCs w:val="24"/>
        </w:rPr>
        <w:t>о</w:t>
      </w:r>
      <w:r w:rsidRPr="00027C7B">
        <w:rPr>
          <w:rFonts w:ascii="Times New Roman" w:hAnsi="Times New Roman" w:cs="Times New Roman"/>
          <w:b/>
          <w:bCs/>
          <w:spacing w:val="-2"/>
          <w:sz w:val="24"/>
          <w:szCs w:val="24"/>
        </w:rPr>
        <w:t>ин</w:t>
      </w:r>
      <w:r w:rsidRPr="00027C7B">
        <w:rPr>
          <w:rFonts w:ascii="Times New Roman" w:hAnsi="Times New Roman" w:cs="Times New Roman"/>
          <w:b/>
          <w:bCs/>
          <w:sz w:val="24"/>
          <w:szCs w:val="24"/>
        </w:rPr>
        <w:t>с</w:t>
      </w:r>
      <w:r w:rsidRPr="00027C7B">
        <w:rPr>
          <w:rFonts w:ascii="Times New Roman" w:hAnsi="Times New Roman" w:cs="Times New Roman"/>
          <w:b/>
          <w:bCs/>
          <w:spacing w:val="-2"/>
          <w:sz w:val="24"/>
          <w:szCs w:val="24"/>
        </w:rPr>
        <w:t>к</w:t>
      </w:r>
      <w:r w:rsidRPr="00027C7B">
        <w:rPr>
          <w:rFonts w:ascii="Times New Roman" w:hAnsi="Times New Roman" w:cs="Times New Roman"/>
          <w:b/>
          <w:bCs/>
          <w:sz w:val="24"/>
          <w:szCs w:val="24"/>
        </w:rPr>
        <w:t>и</w:t>
      </w:r>
      <w:r w:rsidRPr="00027C7B">
        <w:rPr>
          <w:rFonts w:ascii="Times New Roman" w:hAnsi="Times New Roman" w:cs="Times New Roman"/>
          <w:b/>
          <w:bCs/>
          <w:spacing w:val="-3"/>
          <w:sz w:val="24"/>
          <w:szCs w:val="24"/>
        </w:rPr>
        <w:t>е</w:t>
      </w:r>
      <w:r w:rsidRPr="00027C7B">
        <w:rPr>
          <w:rFonts w:ascii="Times New Roman" w:hAnsi="Times New Roman" w:cs="Times New Roman"/>
          <w:b/>
          <w:bCs/>
          <w:spacing w:val="-1"/>
          <w:sz w:val="24"/>
          <w:szCs w:val="24"/>
        </w:rPr>
        <w:t xml:space="preserve"> з</w:t>
      </w:r>
      <w:r w:rsidRPr="00027C7B">
        <w:rPr>
          <w:rFonts w:ascii="Times New Roman" w:hAnsi="Times New Roman" w:cs="Times New Roman"/>
          <w:b/>
          <w:bCs/>
          <w:spacing w:val="-2"/>
          <w:sz w:val="24"/>
          <w:szCs w:val="24"/>
        </w:rPr>
        <w:t>в</w:t>
      </w:r>
      <w:r w:rsidRPr="00027C7B">
        <w:rPr>
          <w:rFonts w:ascii="Times New Roman" w:hAnsi="Times New Roman" w:cs="Times New Roman"/>
          <w:b/>
          <w:bCs/>
          <w:sz w:val="24"/>
          <w:szCs w:val="24"/>
        </w:rPr>
        <w:t>а</w:t>
      </w:r>
      <w:r w:rsidRPr="00027C7B">
        <w:rPr>
          <w:rFonts w:ascii="Times New Roman" w:hAnsi="Times New Roman" w:cs="Times New Roman"/>
          <w:b/>
          <w:bCs/>
          <w:spacing w:val="-1"/>
          <w:sz w:val="24"/>
          <w:szCs w:val="24"/>
        </w:rPr>
        <w:t>н</w:t>
      </w:r>
      <w:r w:rsidRPr="00027C7B">
        <w:rPr>
          <w:rFonts w:ascii="Times New Roman" w:hAnsi="Times New Roman" w:cs="Times New Roman"/>
          <w:b/>
          <w:bCs/>
          <w:spacing w:val="-2"/>
          <w:sz w:val="24"/>
          <w:szCs w:val="24"/>
        </w:rPr>
        <w:t>и</w:t>
      </w:r>
      <w:r w:rsidRPr="00027C7B">
        <w:rPr>
          <w:rFonts w:ascii="Times New Roman" w:hAnsi="Times New Roman" w:cs="Times New Roman"/>
          <w:b/>
          <w:bCs/>
          <w:spacing w:val="1"/>
          <w:sz w:val="24"/>
          <w:szCs w:val="24"/>
        </w:rPr>
        <w:t>я</w:t>
      </w:r>
    </w:p>
    <w:p w:rsidR="00027C7B" w:rsidRDefault="00027C7B" w:rsidP="00027C7B">
      <w:pPr>
        <w:rPr>
          <w:bCs/>
          <w:spacing w:val="1"/>
        </w:rPr>
      </w:pPr>
      <w:r>
        <w:rPr>
          <w:bCs/>
          <w:noProof/>
          <w:spacing w:val="1"/>
        </w:rPr>
        <w:drawing>
          <wp:anchor distT="0" distB="0" distL="114300" distR="114300" simplePos="0" relativeHeight="251660288" behindDoc="1" locked="0" layoutInCell="0" allowOverlap="1">
            <wp:simplePos x="0" y="0"/>
            <wp:positionH relativeFrom="column">
              <wp:posOffset>215265</wp:posOffset>
            </wp:positionH>
            <wp:positionV relativeFrom="paragraph">
              <wp:posOffset>34290</wp:posOffset>
            </wp:positionV>
            <wp:extent cx="1190625" cy="495300"/>
            <wp:effectExtent l="19050" t="0" r="9525" b="0"/>
            <wp:wrapNone/>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
                    <a:srcRect/>
                    <a:stretch>
                      <a:fillRect/>
                    </a:stretch>
                  </pic:blipFill>
                  <pic:spPr bwMode="auto">
                    <a:xfrm>
                      <a:off x="0" y="0"/>
                      <a:ext cx="1190625" cy="495300"/>
                    </a:xfrm>
                    <a:prstGeom prst="rect">
                      <a:avLst/>
                    </a:prstGeom>
                    <a:noFill/>
                    <a:ln w="9525">
                      <a:noFill/>
                      <a:miter lim="800000"/>
                      <a:headEnd/>
                      <a:tailEnd/>
                    </a:ln>
                  </pic:spPr>
                </pic:pic>
              </a:graphicData>
            </a:graphic>
          </wp:anchor>
        </w:drawing>
      </w:r>
      <w:r>
        <w:rPr>
          <w:bCs/>
          <w:spacing w:val="1"/>
        </w:rPr>
        <w:t>1.</w:t>
      </w:r>
    </w:p>
    <w:p w:rsidR="00027C7B" w:rsidRPr="006F0C70" w:rsidRDefault="00027C7B" w:rsidP="00027C7B">
      <w:pPr>
        <w:pStyle w:val="a4"/>
        <w:spacing w:after="0"/>
        <w:rPr>
          <w:rFonts w:ascii="Times New Roman" w:hAnsi="Times New Roman"/>
          <w:bCs/>
          <w:spacing w:val="1"/>
        </w:rPr>
      </w:pPr>
      <w:r>
        <w:rPr>
          <w:rFonts w:ascii="Times New Roman" w:hAnsi="Times New Roman"/>
          <w:bCs/>
          <w:spacing w:val="1"/>
        </w:rPr>
        <w:t xml:space="preserve">                                          1</w:t>
      </w:r>
      <w:r w:rsidR="007E6097" w:rsidRPr="007E6097">
        <w:rPr>
          <w:rFonts w:ascii="Times New Roman" w:hAnsi="Times New Roman"/>
          <w:bCs/>
          <w:spacing w:val="1"/>
        </w:rPr>
        <w:t xml:space="preserve"> </w:t>
      </w:r>
      <w:r w:rsidR="007E6097">
        <w:rPr>
          <w:rFonts w:ascii="Times New Roman" w:hAnsi="Times New Roman"/>
          <w:bCs/>
          <w:spacing w:val="1"/>
        </w:rPr>
        <w:t>Матрос ВМФ РФ</w:t>
      </w:r>
    </w:p>
    <w:p w:rsidR="00027C7B" w:rsidRDefault="00027C7B" w:rsidP="00027C7B">
      <w:pPr>
        <w:rPr>
          <w:bCs/>
          <w:spacing w:val="1"/>
        </w:rPr>
      </w:pPr>
    </w:p>
    <w:p w:rsidR="00027C7B" w:rsidRDefault="00027C7B" w:rsidP="007E6097">
      <w:pPr>
        <w:rPr>
          <w:bCs/>
          <w:spacing w:val="1"/>
        </w:rPr>
      </w:pPr>
      <w:r>
        <w:rPr>
          <w:bCs/>
          <w:spacing w:val="1"/>
        </w:rPr>
        <w:t>2.</w:t>
      </w:r>
      <w:r w:rsidR="00B83197" w:rsidRPr="00B83197">
        <w:rPr>
          <w:bCs/>
          <w:noProof/>
          <w:spacing w:val="1"/>
        </w:rPr>
        <w:t xml:space="preserve"> </w:t>
      </w:r>
      <w:r w:rsidR="00B83197">
        <w:rPr>
          <w:bCs/>
          <w:noProof/>
          <w:spacing w:val="1"/>
        </w:rPr>
        <w:drawing>
          <wp:inline distT="0" distB="0" distL="0" distR="0">
            <wp:extent cx="1438275" cy="495300"/>
            <wp:effectExtent l="19050" t="0" r="9525" b="0"/>
            <wp:docPr id="9" name="Рисунок 6" descr="D:\изображения\Старший_сержант_ВВ.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изображения\Старший_сержант_ВВ.gif"/>
                    <pic:cNvPicPr>
                      <a:picLocks noChangeAspect="1" noChangeArrowheads="1"/>
                    </pic:cNvPicPr>
                  </pic:nvPicPr>
                  <pic:blipFill>
                    <a:blip r:embed="rId6"/>
                    <a:srcRect/>
                    <a:stretch>
                      <a:fillRect/>
                    </a:stretch>
                  </pic:blipFill>
                  <pic:spPr bwMode="auto">
                    <a:xfrm>
                      <a:off x="0" y="0"/>
                      <a:ext cx="1438275" cy="495300"/>
                    </a:xfrm>
                    <a:prstGeom prst="rect">
                      <a:avLst/>
                    </a:prstGeom>
                    <a:noFill/>
                    <a:ln w="9525">
                      <a:noFill/>
                      <a:miter lim="800000"/>
                      <a:headEnd/>
                      <a:tailEnd/>
                    </a:ln>
                  </pic:spPr>
                </pic:pic>
              </a:graphicData>
            </a:graphic>
          </wp:inline>
        </w:drawing>
      </w:r>
      <w:r w:rsidR="007E6097">
        <w:rPr>
          <w:bCs/>
          <w:noProof/>
          <w:spacing w:val="1"/>
        </w:rPr>
        <w:t xml:space="preserve">   </w:t>
      </w:r>
      <w:r>
        <w:rPr>
          <w:bCs/>
          <w:spacing w:val="1"/>
        </w:rPr>
        <w:t>2.</w:t>
      </w:r>
      <w:r w:rsidR="007E6097" w:rsidRPr="007E6097">
        <w:rPr>
          <w:bCs/>
          <w:spacing w:val="1"/>
        </w:rPr>
        <w:t xml:space="preserve"> </w:t>
      </w:r>
      <w:r w:rsidR="007E6097">
        <w:rPr>
          <w:bCs/>
          <w:spacing w:val="1"/>
        </w:rPr>
        <w:t>Старший сержант внутренних войск РФ</w:t>
      </w:r>
    </w:p>
    <w:p w:rsidR="00027C7B" w:rsidRDefault="00027C7B" w:rsidP="00027C7B">
      <w:pPr>
        <w:rPr>
          <w:bCs/>
          <w:spacing w:val="1"/>
        </w:rPr>
      </w:pPr>
    </w:p>
    <w:p w:rsidR="00027C7B" w:rsidRDefault="00027C7B" w:rsidP="00027C7B">
      <w:pPr>
        <w:rPr>
          <w:bCs/>
          <w:spacing w:val="1"/>
        </w:rPr>
      </w:pPr>
    </w:p>
    <w:p w:rsidR="00027C7B" w:rsidRDefault="00027C7B" w:rsidP="007E6097">
      <w:pPr>
        <w:rPr>
          <w:bCs/>
          <w:spacing w:val="1"/>
        </w:rPr>
      </w:pPr>
      <w:r>
        <w:rPr>
          <w:bCs/>
          <w:spacing w:val="1"/>
        </w:rPr>
        <w:t>3.</w:t>
      </w:r>
      <w:r w:rsidR="00B83197" w:rsidRPr="00B83197">
        <w:rPr>
          <w:bCs/>
          <w:spacing w:val="1"/>
        </w:rPr>
        <w:t xml:space="preserve"> </w:t>
      </w:r>
      <w:r w:rsidR="00B83197">
        <w:rPr>
          <w:bCs/>
          <w:noProof/>
          <w:spacing w:val="1"/>
        </w:rPr>
        <w:drawing>
          <wp:inline distT="0" distB="0" distL="0" distR="0">
            <wp:extent cx="1428750" cy="657225"/>
            <wp:effectExtent l="19050" t="0" r="0" b="0"/>
            <wp:docPr id="10" name="Рисунок 9" descr="D:\изображения\погон вице-адмира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изображения\погон вице-адмирала.jpg"/>
                    <pic:cNvPicPr>
                      <a:picLocks noChangeAspect="1" noChangeArrowheads="1"/>
                    </pic:cNvPicPr>
                  </pic:nvPicPr>
                  <pic:blipFill>
                    <a:blip r:embed="rId7"/>
                    <a:srcRect/>
                    <a:stretch>
                      <a:fillRect/>
                    </a:stretch>
                  </pic:blipFill>
                  <pic:spPr bwMode="auto">
                    <a:xfrm>
                      <a:off x="0" y="0"/>
                      <a:ext cx="1428750" cy="657225"/>
                    </a:xfrm>
                    <a:prstGeom prst="rect">
                      <a:avLst/>
                    </a:prstGeom>
                    <a:noFill/>
                    <a:ln w="9525">
                      <a:noFill/>
                      <a:miter lim="800000"/>
                      <a:headEnd/>
                      <a:tailEnd/>
                    </a:ln>
                  </pic:spPr>
                </pic:pic>
              </a:graphicData>
            </a:graphic>
          </wp:inline>
        </w:drawing>
      </w:r>
      <w:r w:rsidR="007E6097">
        <w:rPr>
          <w:bCs/>
          <w:spacing w:val="1"/>
        </w:rPr>
        <w:t xml:space="preserve">   </w:t>
      </w:r>
      <w:r>
        <w:rPr>
          <w:bCs/>
          <w:spacing w:val="1"/>
        </w:rPr>
        <w:t>3.</w:t>
      </w:r>
      <w:r w:rsidR="007E6097" w:rsidRPr="007E6097">
        <w:rPr>
          <w:bCs/>
          <w:spacing w:val="1"/>
        </w:rPr>
        <w:t xml:space="preserve"> </w:t>
      </w:r>
      <w:r w:rsidR="007E6097">
        <w:rPr>
          <w:bCs/>
          <w:spacing w:val="1"/>
        </w:rPr>
        <w:t>Вице-адмирал ВМФ РФ</w:t>
      </w:r>
    </w:p>
    <w:p w:rsidR="00027C7B" w:rsidRDefault="00027C7B" w:rsidP="00027C7B">
      <w:pPr>
        <w:rPr>
          <w:bCs/>
          <w:spacing w:val="1"/>
        </w:rPr>
      </w:pPr>
    </w:p>
    <w:p w:rsidR="00027C7B" w:rsidRDefault="00027C7B" w:rsidP="00027C7B">
      <w:pPr>
        <w:rPr>
          <w:bCs/>
          <w:spacing w:val="1"/>
        </w:rPr>
      </w:pPr>
    </w:p>
    <w:p w:rsidR="00027C7B" w:rsidRDefault="00027C7B" w:rsidP="007E6097">
      <w:pPr>
        <w:rPr>
          <w:bCs/>
          <w:spacing w:val="1"/>
        </w:rPr>
      </w:pPr>
      <w:r>
        <w:rPr>
          <w:bCs/>
          <w:spacing w:val="1"/>
        </w:rPr>
        <w:t>4.</w:t>
      </w:r>
      <w:r w:rsidR="00B83197" w:rsidRPr="00B83197">
        <w:rPr>
          <w:bCs/>
          <w:spacing w:val="1"/>
        </w:rPr>
        <w:t xml:space="preserve"> </w:t>
      </w:r>
      <w:r w:rsidR="00B83197">
        <w:rPr>
          <w:bCs/>
          <w:noProof/>
          <w:spacing w:val="1"/>
        </w:rPr>
        <w:drawing>
          <wp:inline distT="0" distB="0" distL="0" distR="0">
            <wp:extent cx="1419225" cy="647700"/>
            <wp:effectExtent l="19050" t="0" r="9525" b="0"/>
            <wp:docPr id="12" name="Рисунок 12" descr="D:\изображения\погон маршала Р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изображения\погон маршала РФ.jpg"/>
                    <pic:cNvPicPr>
                      <a:picLocks noChangeAspect="1" noChangeArrowheads="1"/>
                    </pic:cNvPicPr>
                  </pic:nvPicPr>
                  <pic:blipFill>
                    <a:blip r:embed="rId8"/>
                    <a:srcRect/>
                    <a:stretch>
                      <a:fillRect/>
                    </a:stretch>
                  </pic:blipFill>
                  <pic:spPr bwMode="auto">
                    <a:xfrm>
                      <a:off x="0" y="0"/>
                      <a:ext cx="1419225" cy="647700"/>
                    </a:xfrm>
                    <a:prstGeom prst="rect">
                      <a:avLst/>
                    </a:prstGeom>
                    <a:noFill/>
                    <a:ln w="9525">
                      <a:noFill/>
                      <a:miter lim="800000"/>
                      <a:headEnd/>
                      <a:tailEnd/>
                    </a:ln>
                  </pic:spPr>
                </pic:pic>
              </a:graphicData>
            </a:graphic>
          </wp:inline>
        </w:drawing>
      </w:r>
      <w:r w:rsidR="007E6097">
        <w:rPr>
          <w:bCs/>
          <w:spacing w:val="1"/>
        </w:rPr>
        <w:t xml:space="preserve">     </w:t>
      </w:r>
      <w:r>
        <w:rPr>
          <w:bCs/>
          <w:spacing w:val="1"/>
        </w:rPr>
        <w:t>4.</w:t>
      </w:r>
      <w:r w:rsidR="007E6097" w:rsidRPr="007E6097">
        <w:rPr>
          <w:bCs/>
          <w:spacing w:val="1"/>
        </w:rPr>
        <w:t xml:space="preserve"> </w:t>
      </w:r>
      <w:r w:rsidR="007E6097">
        <w:rPr>
          <w:bCs/>
          <w:spacing w:val="1"/>
        </w:rPr>
        <w:t>Маршал Российской Федерации</w:t>
      </w:r>
    </w:p>
    <w:p w:rsidR="00027C7B" w:rsidRDefault="00027C7B" w:rsidP="007E6097">
      <w:pPr>
        <w:rPr>
          <w:bCs/>
          <w:spacing w:val="1"/>
        </w:rPr>
      </w:pPr>
      <w:r>
        <w:rPr>
          <w:bCs/>
          <w:spacing w:val="1"/>
        </w:rPr>
        <w:lastRenderedPageBreak/>
        <w:t>5.</w:t>
      </w:r>
      <w:r w:rsidR="00B83197" w:rsidRPr="00B83197">
        <w:rPr>
          <w:bCs/>
          <w:spacing w:val="1"/>
        </w:rPr>
        <w:t xml:space="preserve"> </w:t>
      </w:r>
      <w:r w:rsidR="00B83197">
        <w:rPr>
          <w:bCs/>
          <w:noProof/>
          <w:spacing w:val="1"/>
        </w:rPr>
        <w:drawing>
          <wp:inline distT="0" distB="0" distL="0" distR="0">
            <wp:extent cx="1438275" cy="1162050"/>
            <wp:effectExtent l="19050" t="0" r="9525" b="0"/>
            <wp:docPr id="15" name="Рисунок 15" descr="D:\изображения\полковник сухопутных войс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изображения\полковник сухопутных войск.jpg"/>
                    <pic:cNvPicPr>
                      <a:picLocks noChangeAspect="1" noChangeArrowheads="1"/>
                    </pic:cNvPicPr>
                  </pic:nvPicPr>
                  <pic:blipFill>
                    <a:blip r:embed="rId9"/>
                    <a:srcRect/>
                    <a:stretch>
                      <a:fillRect/>
                    </a:stretch>
                  </pic:blipFill>
                  <pic:spPr bwMode="auto">
                    <a:xfrm>
                      <a:off x="0" y="0"/>
                      <a:ext cx="1438275" cy="1162050"/>
                    </a:xfrm>
                    <a:prstGeom prst="rect">
                      <a:avLst/>
                    </a:prstGeom>
                    <a:noFill/>
                    <a:ln w="9525">
                      <a:noFill/>
                      <a:miter lim="800000"/>
                      <a:headEnd/>
                      <a:tailEnd/>
                    </a:ln>
                  </pic:spPr>
                </pic:pic>
              </a:graphicData>
            </a:graphic>
          </wp:inline>
        </w:drawing>
      </w:r>
      <w:r w:rsidR="00B83197">
        <w:rPr>
          <w:bCs/>
          <w:spacing w:val="1"/>
        </w:rPr>
        <w:t>5</w:t>
      </w:r>
      <w:r>
        <w:rPr>
          <w:bCs/>
          <w:spacing w:val="1"/>
        </w:rPr>
        <w:t xml:space="preserve">. </w:t>
      </w:r>
      <w:r w:rsidR="007E6097">
        <w:rPr>
          <w:bCs/>
          <w:spacing w:val="1"/>
        </w:rPr>
        <w:t>Полковник сухопутных войск</w:t>
      </w:r>
    </w:p>
    <w:p w:rsidR="00C208CC" w:rsidRPr="00C208CC" w:rsidRDefault="00C208CC" w:rsidP="00C208CC">
      <w:pPr>
        <w:spacing w:line="200" w:lineRule="atLeast"/>
        <w:jc w:val="both"/>
        <w:rPr>
          <w:rFonts w:ascii="Times New Roman" w:hAnsi="Times New Roman" w:cs="Times New Roman"/>
          <w:sz w:val="24"/>
          <w:szCs w:val="24"/>
        </w:rPr>
      </w:pPr>
      <w:r w:rsidRPr="00C208CC">
        <w:rPr>
          <w:rFonts w:ascii="Times New Roman" w:hAnsi="Times New Roman" w:cs="Times New Roman"/>
          <w:b/>
          <w:sz w:val="24"/>
          <w:szCs w:val="24"/>
          <w:u w:val="single"/>
        </w:rPr>
        <w:t>Задание 6</w:t>
      </w:r>
      <w:r w:rsidRPr="00C208CC">
        <w:rPr>
          <w:rFonts w:ascii="Times New Roman" w:hAnsi="Times New Roman" w:cs="Times New Roman"/>
          <w:b/>
          <w:sz w:val="24"/>
          <w:szCs w:val="24"/>
        </w:rPr>
        <w:t xml:space="preserve">. Международный комитет красного креста (МККК) обязан своим появлением порыву души одного человека, Анри </w:t>
      </w:r>
      <w:proofErr w:type="spellStart"/>
      <w:r w:rsidRPr="00C208CC">
        <w:rPr>
          <w:rFonts w:ascii="Times New Roman" w:hAnsi="Times New Roman" w:cs="Times New Roman"/>
          <w:b/>
          <w:sz w:val="24"/>
          <w:szCs w:val="24"/>
        </w:rPr>
        <w:t>Дюнона</w:t>
      </w:r>
      <w:proofErr w:type="spellEnd"/>
      <w:r w:rsidRPr="00C208CC">
        <w:rPr>
          <w:rFonts w:ascii="Times New Roman" w:hAnsi="Times New Roman" w:cs="Times New Roman"/>
          <w:b/>
          <w:sz w:val="24"/>
          <w:szCs w:val="24"/>
        </w:rPr>
        <w:t>, который не остался равнодушным к судьбе раненных солдат на поле боя. На протяжении последних 140 лет МККК оказывает помощь миллионам людей, пострадавшим в результате вооруженных конфликтов по всему миру. Четыре части Женевского красного креста символизируют четыре доблести. Назовите их!</w:t>
      </w:r>
      <w:r w:rsidRPr="00C208CC">
        <w:rPr>
          <w:rFonts w:ascii="Times New Roman" w:hAnsi="Times New Roman" w:cs="Times New Roman"/>
          <w:sz w:val="24"/>
          <w:szCs w:val="24"/>
        </w:rPr>
        <w:t xml:space="preserve"> </w:t>
      </w:r>
      <w:r w:rsidR="005A0374" w:rsidRPr="005A0374">
        <w:rPr>
          <w:rFonts w:ascii="Times New Roman" w:hAnsi="Times New Roman" w:cs="Times New Roman"/>
          <w:b/>
          <w:sz w:val="24"/>
          <w:szCs w:val="24"/>
        </w:rPr>
        <w:t>Что символизирует белый цвет поля, на котором находится красный крест?</w:t>
      </w:r>
    </w:p>
    <w:p w:rsidR="00C208CC" w:rsidRDefault="00C208CC" w:rsidP="00C208CC">
      <w:pPr>
        <w:spacing w:line="200" w:lineRule="atLeast"/>
        <w:jc w:val="right"/>
      </w:pPr>
      <w:r>
        <w:rPr>
          <w:noProof/>
        </w:rPr>
        <w:drawing>
          <wp:inline distT="0" distB="0" distL="0" distR="0">
            <wp:extent cx="1838325" cy="10287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838325" cy="1028700"/>
                    </a:xfrm>
                    <a:prstGeom prst="rect">
                      <a:avLst/>
                    </a:prstGeom>
                    <a:solidFill>
                      <a:srgbClr val="FFFFFF"/>
                    </a:solidFill>
                    <a:ln w="9525">
                      <a:noFill/>
                      <a:miter lim="800000"/>
                      <a:headEnd/>
                      <a:tailEnd/>
                    </a:ln>
                  </pic:spPr>
                </pic:pic>
              </a:graphicData>
            </a:graphic>
          </wp:inline>
        </w:drawing>
      </w:r>
    </w:p>
    <w:p w:rsidR="005A0374" w:rsidRDefault="005A0374" w:rsidP="005A0374">
      <w:pPr>
        <w:pStyle w:val="a4"/>
        <w:numPr>
          <w:ilvl w:val="1"/>
          <w:numId w:val="6"/>
        </w:numPr>
        <w:spacing w:line="360" w:lineRule="auto"/>
        <w:jc w:val="both"/>
      </w:pPr>
      <w:r>
        <w:t>благоразумие</w:t>
      </w:r>
    </w:p>
    <w:p w:rsidR="00C208CC" w:rsidRPr="005A0374" w:rsidRDefault="005A0374" w:rsidP="005A0374">
      <w:pPr>
        <w:pStyle w:val="a4"/>
        <w:numPr>
          <w:ilvl w:val="1"/>
          <w:numId w:val="6"/>
        </w:numPr>
        <w:spacing w:line="360" w:lineRule="auto"/>
        <w:jc w:val="both"/>
        <w:rPr>
          <w:b/>
        </w:rPr>
      </w:pPr>
      <w:r>
        <w:t>умеренность</w:t>
      </w:r>
    </w:p>
    <w:p w:rsidR="00C208CC" w:rsidRDefault="005A0374" w:rsidP="00C208CC">
      <w:pPr>
        <w:pStyle w:val="a4"/>
        <w:numPr>
          <w:ilvl w:val="1"/>
          <w:numId w:val="6"/>
        </w:numPr>
        <w:spacing w:line="360" w:lineRule="auto"/>
        <w:jc w:val="both"/>
        <w:rPr>
          <w:b/>
        </w:rPr>
      </w:pPr>
      <w:r>
        <w:t>справедливость</w:t>
      </w:r>
    </w:p>
    <w:p w:rsidR="00C208CC" w:rsidRPr="005A0374" w:rsidRDefault="005A0374" w:rsidP="00C208CC">
      <w:pPr>
        <w:pStyle w:val="a4"/>
        <w:numPr>
          <w:ilvl w:val="1"/>
          <w:numId w:val="6"/>
        </w:numPr>
        <w:spacing w:line="360" w:lineRule="auto"/>
        <w:jc w:val="both"/>
        <w:rPr>
          <w:b/>
        </w:rPr>
      </w:pPr>
      <w:r>
        <w:t>мужество</w:t>
      </w:r>
      <w:r w:rsidR="00C208CC" w:rsidRPr="005A0374">
        <w:rPr>
          <w:b/>
        </w:rPr>
        <w:t>.</w:t>
      </w:r>
    </w:p>
    <w:p w:rsidR="00027C7B" w:rsidRDefault="005A0374" w:rsidP="00027C7B">
      <w:pPr>
        <w:rPr>
          <w:bCs/>
          <w:spacing w:val="1"/>
        </w:rPr>
      </w:pPr>
      <w:r>
        <w:t>Белый цвет символизирует мир и чистоту помыслов</w:t>
      </w:r>
    </w:p>
    <w:p w:rsidR="0073643B" w:rsidRDefault="005A0374" w:rsidP="00CC6D33">
      <w:pPr>
        <w:spacing w:before="100" w:beforeAutospacing="1" w:after="100" w:afterAutospacing="1"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1 баллу за каждый правильный ответ</w:t>
      </w:r>
    </w:p>
    <w:p w:rsidR="007D2E32"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r w:rsidRPr="005C09F3">
        <w:rPr>
          <w:rFonts w:ascii="Times New Roman" w:eastAsia="Times New Roman" w:hAnsi="Times New Roman" w:cs="Times New Roman"/>
          <w:b/>
          <w:sz w:val="24"/>
          <w:szCs w:val="24"/>
        </w:rPr>
        <w:t>Ответы к тестам:</w:t>
      </w:r>
    </w:p>
    <w:p w:rsid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tbl>
      <w:tblPr>
        <w:tblStyle w:val="a6"/>
        <w:tblW w:w="0" w:type="auto"/>
        <w:tblInd w:w="360" w:type="dxa"/>
        <w:tblLook w:val="04A0"/>
      </w:tblPr>
      <w:tblGrid>
        <w:gridCol w:w="1842"/>
        <w:gridCol w:w="1842"/>
        <w:gridCol w:w="1842"/>
        <w:gridCol w:w="1842"/>
        <w:gridCol w:w="1843"/>
      </w:tblGrid>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1-б</w:t>
            </w:r>
          </w:p>
        </w:tc>
        <w:tc>
          <w:tcPr>
            <w:tcW w:w="1914" w:type="dxa"/>
          </w:tcPr>
          <w:p w:rsidR="00C156E3" w:rsidRDefault="004C10A2" w:rsidP="005A0374">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5A0374">
              <w:rPr>
                <w:rFonts w:ascii="Times New Roman" w:eastAsia="Times New Roman" w:hAnsi="Times New Roman" w:cs="Times New Roman"/>
                <w:b/>
                <w:sz w:val="24"/>
                <w:szCs w:val="24"/>
              </w:rPr>
              <w:t>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3-а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4-г</w:t>
            </w:r>
          </w:p>
        </w:tc>
        <w:tc>
          <w:tcPr>
            <w:tcW w:w="1915" w:type="dxa"/>
          </w:tcPr>
          <w:p w:rsidR="00C156E3" w:rsidRDefault="004C10A2" w:rsidP="005A0374">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5A0374">
              <w:rPr>
                <w:rFonts w:ascii="Times New Roman" w:eastAsia="Times New Roman" w:hAnsi="Times New Roman" w:cs="Times New Roman"/>
                <w:b/>
                <w:sz w:val="24"/>
                <w:szCs w:val="24"/>
              </w:rPr>
              <w:t>в</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5A0374">
              <w:rPr>
                <w:rFonts w:ascii="Times New Roman" w:eastAsia="Times New Roman" w:hAnsi="Times New Roman" w:cs="Times New Roman"/>
                <w:b/>
                <w:sz w:val="24"/>
                <w:szCs w:val="24"/>
              </w:rPr>
              <w:t>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5A0374">
              <w:rPr>
                <w:rFonts w:ascii="Times New Roman" w:eastAsia="Times New Roman" w:hAnsi="Times New Roman" w:cs="Times New Roman"/>
                <w:b/>
                <w:sz w:val="24"/>
                <w:szCs w:val="24"/>
              </w:rPr>
              <w:t>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5A0374">
              <w:rPr>
                <w:rFonts w:ascii="Times New Roman" w:eastAsia="Times New Roman" w:hAnsi="Times New Roman" w:cs="Times New Roman"/>
                <w:b/>
                <w:sz w:val="24"/>
                <w:szCs w:val="24"/>
              </w:rPr>
              <w:t>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5A0374">
              <w:rPr>
                <w:rFonts w:ascii="Times New Roman" w:eastAsia="Times New Roman" w:hAnsi="Times New Roman" w:cs="Times New Roman"/>
                <w:b/>
                <w:sz w:val="24"/>
                <w:szCs w:val="24"/>
              </w:rPr>
              <w:t>б</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5A0374">
              <w:rPr>
                <w:rFonts w:ascii="Times New Roman" w:eastAsia="Times New Roman" w:hAnsi="Times New Roman" w:cs="Times New Roman"/>
                <w:b/>
                <w:sz w:val="24"/>
                <w:szCs w:val="24"/>
              </w:rPr>
              <w:t>а</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005A0374">
              <w:rPr>
                <w:rFonts w:ascii="Times New Roman" w:eastAsia="Times New Roman" w:hAnsi="Times New Roman" w:cs="Times New Roman"/>
                <w:b/>
                <w:sz w:val="24"/>
                <w:szCs w:val="24"/>
              </w:rPr>
              <w:t>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r w:rsidR="005A0374">
              <w:rPr>
                <w:rFonts w:ascii="Times New Roman" w:eastAsia="Times New Roman" w:hAnsi="Times New Roman" w:cs="Times New Roman"/>
                <w:b/>
                <w:sz w:val="24"/>
                <w:szCs w:val="24"/>
              </w:rPr>
              <w:t>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r w:rsidR="005A0374">
              <w:rPr>
                <w:rFonts w:ascii="Times New Roman" w:eastAsia="Times New Roman" w:hAnsi="Times New Roman" w:cs="Times New Roman"/>
                <w:b/>
                <w:sz w:val="24"/>
                <w:szCs w:val="24"/>
              </w:rPr>
              <w:t>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14-в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r w:rsidR="005A0374">
              <w:rPr>
                <w:rFonts w:ascii="Times New Roman" w:eastAsia="Times New Roman" w:hAnsi="Times New Roman" w:cs="Times New Roman"/>
                <w:b/>
                <w:sz w:val="24"/>
                <w:szCs w:val="24"/>
              </w:rPr>
              <w:t>б</w:t>
            </w:r>
          </w:p>
        </w:tc>
      </w:tr>
      <w:tr w:rsidR="00C156E3" w:rsidTr="00C156E3">
        <w:tc>
          <w:tcPr>
            <w:tcW w:w="1914" w:type="dxa"/>
          </w:tcPr>
          <w:p w:rsidR="00C156E3" w:rsidRDefault="004C10A2" w:rsidP="005A0374">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sidR="005A0374">
              <w:rPr>
                <w:rFonts w:ascii="Times New Roman" w:eastAsia="Times New Roman" w:hAnsi="Times New Roman" w:cs="Times New Roman"/>
                <w:b/>
                <w:sz w:val="24"/>
                <w:szCs w:val="24"/>
              </w:rPr>
              <w:t>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r w:rsidR="005A0374">
              <w:rPr>
                <w:rFonts w:ascii="Times New Roman" w:eastAsia="Times New Roman" w:hAnsi="Times New Roman" w:cs="Times New Roman"/>
                <w:b/>
                <w:sz w:val="24"/>
                <w:szCs w:val="24"/>
              </w:rPr>
              <w:t>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r w:rsidR="005A0374">
              <w:rPr>
                <w:rFonts w:ascii="Times New Roman" w:eastAsia="Times New Roman" w:hAnsi="Times New Roman" w:cs="Times New Roman"/>
                <w:b/>
                <w:sz w:val="24"/>
                <w:szCs w:val="24"/>
              </w:rPr>
              <w:t>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005A0374">
              <w:rPr>
                <w:rFonts w:ascii="Times New Roman" w:eastAsia="Times New Roman" w:hAnsi="Times New Roman" w:cs="Times New Roman"/>
                <w:b/>
                <w:sz w:val="24"/>
                <w:szCs w:val="24"/>
              </w:rPr>
              <w:t>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5A0374">
              <w:rPr>
                <w:rFonts w:ascii="Times New Roman" w:eastAsia="Times New Roman" w:hAnsi="Times New Roman" w:cs="Times New Roman"/>
                <w:b/>
                <w:sz w:val="24"/>
                <w:szCs w:val="24"/>
              </w:rPr>
              <w:t>а</w:t>
            </w:r>
          </w:p>
        </w:tc>
      </w:tr>
    </w:tbl>
    <w:p w:rsidR="005C09F3" w:rsidRP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sectPr w:rsidR="005C09F3" w:rsidRPr="005C09F3" w:rsidSect="003E36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44CDD"/>
    <w:multiLevelType w:val="multilevel"/>
    <w:tmpl w:val="3C7E19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63BED"/>
    <w:multiLevelType w:val="hybridMultilevel"/>
    <w:tmpl w:val="378A2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86ECB"/>
    <w:multiLevelType w:val="multilevel"/>
    <w:tmpl w:val="7842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3D662B"/>
    <w:multiLevelType w:val="hybridMultilevel"/>
    <w:tmpl w:val="A754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236AAD"/>
    <w:multiLevelType w:val="hybridMultilevel"/>
    <w:tmpl w:val="ABA2DCE0"/>
    <w:lvl w:ilvl="0" w:tplc="8D043F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DD402C"/>
    <w:multiLevelType w:val="multilevel"/>
    <w:tmpl w:val="38D6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2E7FCC"/>
    <w:multiLevelType w:val="hybridMultilevel"/>
    <w:tmpl w:val="105E6010"/>
    <w:lvl w:ilvl="0" w:tplc="1C9E4A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222298"/>
    <w:multiLevelType w:val="hybridMultilevel"/>
    <w:tmpl w:val="B05686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7E0763"/>
    <w:multiLevelType w:val="hybridMultilevel"/>
    <w:tmpl w:val="2C24B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202F82"/>
    <w:multiLevelType w:val="hybridMultilevel"/>
    <w:tmpl w:val="5866BEFC"/>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2E5146"/>
    <w:multiLevelType w:val="hybridMultilevel"/>
    <w:tmpl w:val="389C04E2"/>
    <w:lvl w:ilvl="0" w:tplc="E912E5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88A1D99"/>
    <w:multiLevelType w:val="hybridMultilevel"/>
    <w:tmpl w:val="D2688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11"/>
  </w:num>
  <w:num w:numId="4">
    <w:abstractNumId w:val="1"/>
  </w:num>
  <w:num w:numId="5">
    <w:abstractNumId w:val="10"/>
  </w:num>
  <w:num w:numId="6">
    <w:abstractNumId w:val="0"/>
  </w:num>
  <w:num w:numId="7">
    <w:abstractNumId w:val="3"/>
  </w:num>
  <w:num w:numId="8">
    <w:abstractNumId w:val="7"/>
  </w:num>
  <w:num w:numId="9">
    <w:abstractNumId w:val="9"/>
  </w:num>
  <w:num w:numId="10">
    <w:abstractNumId w:val="8"/>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A23C8"/>
    <w:rsid w:val="00027C7B"/>
    <w:rsid w:val="000C1918"/>
    <w:rsid w:val="001425E3"/>
    <w:rsid w:val="00143455"/>
    <w:rsid w:val="001C59E1"/>
    <w:rsid w:val="00330095"/>
    <w:rsid w:val="003E3610"/>
    <w:rsid w:val="004448B4"/>
    <w:rsid w:val="004A23C8"/>
    <w:rsid w:val="004C10A2"/>
    <w:rsid w:val="005964A0"/>
    <w:rsid w:val="005A0374"/>
    <w:rsid w:val="005C09F3"/>
    <w:rsid w:val="006F486A"/>
    <w:rsid w:val="0073643B"/>
    <w:rsid w:val="007A0836"/>
    <w:rsid w:val="007D2E32"/>
    <w:rsid w:val="007E6097"/>
    <w:rsid w:val="009A3976"/>
    <w:rsid w:val="00AE4002"/>
    <w:rsid w:val="00B83197"/>
    <w:rsid w:val="00C156E3"/>
    <w:rsid w:val="00C208CC"/>
    <w:rsid w:val="00C267BE"/>
    <w:rsid w:val="00CC6D33"/>
    <w:rsid w:val="00E759B9"/>
    <w:rsid w:val="00F13CB6"/>
    <w:rsid w:val="00FB4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6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A23C8"/>
    <w:rPr>
      <w:b/>
      <w:bCs/>
    </w:rPr>
  </w:style>
  <w:style w:type="paragraph" w:styleId="a4">
    <w:name w:val="List Paragraph"/>
    <w:basedOn w:val="a"/>
    <w:qFormat/>
    <w:rsid w:val="004A23C8"/>
    <w:pPr>
      <w:ind w:left="720"/>
      <w:contextualSpacing/>
    </w:pPr>
  </w:style>
  <w:style w:type="paragraph" w:styleId="a5">
    <w:name w:val="Normal (Web)"/>
    <w:basedOn w:val="a"/>
    <w:uiPriority w:val="99"/>
    <w:unhideWhenUsed/>
    <w:rsid w:val="007A08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C6D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C6D33"/>
  </w:style>
  <w:style w:type="table" w:styleId="a6">
    <w:name w:val="Table Grid"/>
    <w:basedOn w:val="a1"/>
    <w:rsid w:val="007D2E32"/>
    <w:pPr>
      <w:spacing w:after="0" w:line="240" w:lineRule="auto"/>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7D2E32"/>
    <w:pPr>
      <w:spacing w:after="0" w:line="240" w:lineRule="auto"/>
      <w:jc w:val="both"/>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208C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208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715842">
      <w:bodyDiv w:val="1"/>
      <w:marLeft w:val="0"/>
      <w:marRight w:val="0"/>
      <w:marTop w:val="0"/>
      <w:marBottom w:val="0"/>
      <w:divBdr>
        <w:top w:val="none" w:sz="0" w:space="0" w:color="auto"/>
        <w:left w:val="none" w:sz="0" w:space="0" w:color="auto"/>
        <w:bottom w:val="none" w:sz="0" w:space="0" w:color="auto"/>
        <w:right w:val="none" w:sz="0" w:space="0" w:color="auto"/>
      </w:divBdr>
    </w:div>
    <w:div w:id="119617495">
      <w:bodyDiv w:val="1"/>
      <w:marLeft w:val="0"/>
      <w:marRight w:val="0"/>
      <w:marTop w:val="0"/>
      <w:marBottom w:val="0"/>
      <w:divBdr>
        <w:top w:val="none" w:sz="0" w:space="0" w:color="auto"/>
        <w:left w:val="none" w:sz="0" w:space="0" w:color="auto"/>
        <w:bottom w:val="none" w:sz="0" w:space="0" w:color="auto"/>
        <w:right w:val="none" w:sz="0" w:space="0" w:color="auto"/>
      </w:divBdr>
    </w:div>
    <w:div w:id="681778589">
      <w:bodyDiv w:val="1"/>
      <w:marLeft w:val="0"/>
      <w:marRight w:val="0"/>
      <w:marTop w:val="0"/>
      <w:marBottom w:val="0"/>
      <w:divBdr>
        <w:top w:val="none" w:sz="0" w:space="0" w:color="auto"/>
        <w:left w:val="none" w:sz="0" w:space="0" w:color="auto"/>
        <w:bottom w:val="none" w:sz="0" w:space="0" w:color="auto"/>
        <w:right w:val="none" w:sz="0" w:space="0" w:color="auto"/>
      </w:divBdr>
    </w:div>
    <w:div w:id="11860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1928</Words>
  <Characters>10995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21</cp:revision>
  <dcterms:created xsi:type="dcterms:W3CDTF">2015-10-25T14:06:00Z</dcterms:created>
  <dcterms:modified xsi:type="dcterms:W3CDTF">2015-10-25T19:06:00Z</dcterms:modified>
</cp:coreProperties>
</file>