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EA" w:rsidRPr="005B6D6E" w:rsidRDefault="007337E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ПРАВИТЕЛЬСТВО РОССИЙСКОЙ ФЕДЕРАЦИИ</w:t>
      </w:r>
    </w:p>
    <w:p w:rsidR="007337EA" w:rsidRPr="005B6D6E" w:rsidRDefault="007337EA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РАСПОРЯЖЕНИЕ</w:t>
      </w:r>
    </w:p>
    <w:p w:rsidR="007337EA" w:rsidRPr="005B6D6E" w:rsidRDefault="007337EA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от 4 сентября 2014 г. N 1726-р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1. Утвердить прилагаемую </w:t>
      </w:r>
      <w:hyperlink w:anchor="P23" w:history="1">
        <w:r w:rsidRPr="005B6D6E">
          <w:rPr>
            <w:rFonts w:ascii="Times New Roman" w:hAnsi="Times New Roman" w:cs="Times New Roman"/>
            <w:color w:val="0000FF"/>
            <w:sz w:val="24"/>
          </w:rPr>
          <w:t>Концепцию</w:t>
        </w:r>
      </w:hyperlink>
      <w:r w:rsidRPr="005B6D6E">
        <w:rPr>
          <w:rFonts w:ascii="Times New Roman" w:hAnsi="Times New Roman" w:cs="Times New Roman"/>
          <w:sz w:val="24"/>
        </w:rPr>
        <w:t xml:space="preserve"> развития дополнительного образования детей (далее - Концепция).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2. Минобрнауки России совместно с Минкультуры России и </w:t>
      </w:r>
      <w:proofErr w:type="spellStart"/>
      <w:r w:rsidRPr="005B6D6E">
        <w:rPr>
          <w:rFonts w:ascii="Times New Roman" w:hAnsi="Times New Roman" w:cs="Times New Roman"/>
          <w:sz w:val="24"/>
        </w:rPr>
        <w:t>Минспортом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России разработать в 3-месячный срок план мероприятий по реализации </w:t>
      </w:r>
      <w:hyperlink w:anchor="P23" w:history="1">
        <w:r w:rsidRPr="005B6D6E">
          <w:rPr>
            <w:rFonts w:ascii="Times New Roman" w:hAnsi="Times New Roman" w:cs="Times New Roman"/>
            <w:color w:val="0000FF"/>
            <w:sz w:val="24"/>
          </w:rPr>
          <w:t>Концепции</w:t>
        </w:r>
      </w:hyperlink>
      <w:r w:rsidRPr="005B6D6E">
        <w:rPr>
          <w:rFonts w:ascii="Times New Roman" w:hAnsi="Times New Roman" w:cs="Times New Roman"/>
          <w:sz w:val="24"/>
        </w:rPr>
        <w:t xml:space="preserve"> и внести его в установленном порядке в Правительство Российской Федерации.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3. Реализация </w:t>
      </w:r>
      <w:hyperlink w:anchor="P23" w:history="1">
        <w:r w:rsidRPr="005B6D6E">
          <w:rPr>
            <w:rFonts w:ascii="Times New Roman" w:hAnsi="Times New Roman" w:cs="Times New Roman"/>
            <w:color w:val="0000FF"/>
            <w:sz w:val="24"/>
          </w:rPr>
          <w:t>Концепции</w:t>
        </w:r>
      </w:hyperlink>
      <w:r w:rsidRPr="005B6D6E">
        <w:rPr>
          <w:rFonts w:ascii="Times New Roman" w:hAnsi="Times New Roman" w:cs="Times New Roman"/>
          <w:sz w:val="24"/>
        </w:rP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Председатель Правительства</w:t>
      </w: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Российской Федерации</w:t>
      </w: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Д.МЕДВЕДЕВ</w:t>
      </w: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Утверждена</w:t>
      </w: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распоряжением Правительства</w:t>
      </w: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Российской Федерации</w:t>
      </w:r>
    </w:p>
    <w:p w:rsidR="007337EA" w:rsidRPr="005B6D6E" w:rsidRDefault="007337E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от 4 сентября 2014 г. N 1726-р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23"/>
      <w:bookmarkEnd w:id="0"/>
      <w:r w:rsidRPr="005B6D6E">
        <w:rPr>
          <w:rFonts w:ascii="Times New Roman" w:hAnsi="Times New Roman" w:cs="Times New Roman"/>
          <w:sz w:val="24"/>
        </w:rPr>
        <w:t>КОНЦЕПЦИЯ РАЗВИТИЯ ДОПОЛНИТЕЛЬНОГО ОБРАЗОВАНИЯ ДЕТЕЙ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I. Общие положения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свободный личностный выбор деятельности, определяющей индивидуальное развитие человека;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вариативность содержания и форм организации образовательного процесса;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доступность глобального знания и информации для каждого;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адаптивность к возникающим изменениям.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Ключевая </w:t>
      </w:r>
      <w:proofErr w:type="spellStart"/>
      <w:r w:rsidRPr="005B6D6E">
        <w:rPr>
          <w:rFonts w:ascii="Times New Roman" w:hAnsi="Times New Roman" w:cs="Times New Roman"/>
          <w:sz w:val="24"/>
        </w:rPr>
        <w:t>социокультурная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роль дополнительного образования состоит в том, что мотивация внутренней активности саморазвития детской и подростковой субкультуры </w:t>
      </w:r>
      <w:r w:rsidRPr="005B6D6E">
        <w:rPr>
          <w:rFonts w:ascii="Times New Roman" w:hAnsi="Times New Roman" w:cs="Times New Roman"/>
          <w:sz w:val="24"/>
        </w:rPr>
        <w:lastRenderedPageBreak/>
        <w:t xml:space="preserve">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5B6D6E">
        <w:rPr>
          <w:rFonts w:ascii="Times New Roman" w:hAnsi="Times New Roman" w:cs="Times New Roman"/>
          <w:sz w:val="24"/>
        </w:rPr>
        <w:t>самоактуализацию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Концепция развития дополнительного образования детей (далее - Концепция)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Отказ государства от решения этой задачи может привести к рискам стихийного формирования идентичности в периферийных (</w:t>
      </w:r>
      <w:proofErr w:type="spellStart"/>
      <w:r w:rsidRPr="005B6D6E">
        <w:rPr>
          <w:rFonts w:ascii="Times New Roman" w:hAnsi="Times New Roman" w:cs="Times New Roman"/>
          <w:sz w:val="24"/>
        </w:rPr>
        <w:t>субкультурных</w:t>
      </w:r>
      <w:proofErr w:type="spellEnd"/>
      <w:r w:rsidRPr="005B6D6E">
        <w:rPr>
          <w:rFonts w:ascii="Times New Roman" w:hAnsi="Times New Roman" w:cs="Times New Roman"/>
          <w:sz w:val="24"/>
        </w:rPr>
        <w:t>) пространствах социализации.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</w:t>
      </w:r>
      <w:proofErr w:type="spellStart"/>
      <w:r w:rsidRPr="005B6D6E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пространства конструирования идентичности.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5B6D6E">
        <w:rPr>
          <w:rFonts w:ascii="Times New Roman" w:hAnsi="Times New Roman" w:cs="Times New Roman"/>
          <w:sz w:val="24"/>
        </w:rPr>
        <w:t>Персонализация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lastRenderedPageBreak/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право на пробы и ошибки, возможность смены образовательных программ, педагогов и организаций;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5B6D6E">
        <w:rPr>
          <w:rFonts w:ascii="Times New Roman" w:hAnsi="Times New Roman" w:cs="Times New Roman"/>
          <w:sz w:val="24"/>
        </w:rPr>
        <w:t>неформализованность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содержания образования, организации образовательного процесса, уклада организаций дополнительного образования;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вариативный характер оценки образовательных результатов;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тесная связь с практикой, ориентация на создание конкретного персонального продукта и его публичную презентацию;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возможность на практике применить полученные знания и навыки;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разновозрастный характер объединений;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возможность выбрать себе педагога, наставника, тренера.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нацеленность на взаимодействие с социально-профессиональными и </w:t>
      </w:r>
      <w:proofErr w:type="spellStart"/>
      <w:r w:rsidRPr="005B6D6E">
        <w:rPr>
          <w:rFonts w:ascii="Times New Roman" w:hAnsi="Times New Roman" w:cs="Times New Roman"/>
          <w:sz w:val="24"/>
        </w:rPr>
        <w:t>культурно-досуговыми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общностями взрослых и сверстников, занимающихся тем же или близким видом деятельности;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благоприятные условия для генерирования и </w:t>
      </w:r>
      <w:proofErr w:type="gramStart"/>
      <w:r w:rsidRPr="005B6D6E">
        <w:rPr>
          <w:rFonts w:ascii="Times New Roman" w:hAnsi="Times New Roman" w:cs="Times New Roman"/>
          <w:sz w:val="24"/>
        </w:rPr>
        <w:t>реализации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общественных как детских (подростковых), так и взрослых инициатив и проектов, в том числе развития </w:t>
      </w:r>
      <w:proofErr w:type="spellStart"/>
      <w:r w:rsidRPr="005B6D6E">
        <w:rPr>
          <w:rFonts w:ascii="Times New Roman" w:hAnsi="Times New Roman" w:cs="Times New Roman"/>
          <w:sz w:val="24"/>
        </w:rPr>
        <w:t>волонтерства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и социального предпринимательства.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Pr="005B6D6E">
        <w:rPr>
          <w:rFonts w:ascii="Times New Roman" w:hAnsi="Times New Roman" w:cs="Times New Roman"/>
          <w:sz w:val="24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II. Состояние и проблемы дополнительного образования детей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На современном этапе содержание дополнительных образовательных программ ориентировано </w:t>
      </w:r>
      <w:proofErr w:type="gramStart"/>
      <w:r w:rsidRPr="005B6D6E">
        <w:rPr>
          <w:rFonts w:ascii="Times New Roman" w:hAnsi="Times New Roman" w:cs="Times New Roman"/>
          <w:sz w:val="24"/>
        </w:rPr>
        <w:t>на</w:t>
      </w:r>
      <w:proofErr w:type="gramEnd"/>
      <w:r w:rsidRPr="005B6D6E">
        <w:rPr>
          <w:rFonts w:ascii="Times New Roman" w:hAnsi="Times New Roman" w:cs="Times New Roman"/>
          <w:sz w:val="24"/>
        </w:rPr>
        <w:t>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lastRenderedPageBreak/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обеспечение духовно-нравственного, гражданского, патриотического, трудового воспитания учащихся;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формирование культуры здорового и безопасного образа жизни, укрепление здоровья учащихся;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</w:t>
      </w:r>
      <w:proofErr w:type="spellStart"/>
      <w:r w:rsidRPr="005B6D6E">
        <w:rPr>
          <w:rFonts w:ascii="Times New Roman" w:hAnsi="Times New Roman" w:cs="Times New Roman"/>
          <w:sz w:val="24"/>
        </w:rPr>
        <w:t>онлайн-курсов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6D6E">
        <w:rPr>
          <w:rFonts w:ascii="Times New Roman" w:hAnsi="Times New Roman" w:cs="Times New Roman"/>
          <w:sz w:val="24"/>
        </w:rPr>
        <w:t>видеоуроков</w:t>
      </w:r>
      <w:proofErr w:type="spellEnd"/>
      <w:r w:rsidRPr="005B6D6E">
        <w:rPr>
          <w:rFonts w:ascii="Times New Roman" w:hAnsi="Times New Roman" w:cs="Times New Roman"/>
          <w:sz w:val="24"/>
        </w:rPr>
        <w:t>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</w:t>
      </w:r>
      <w:proofErr w:type="spellStart"/>
      <w:r w:rsidRPr="005B6D6E">
        <w:rPr>
          <w:rFonts w:ascii="Times New Roman" w:hAnsi="Times New Roman" w:cs="Times New Roman"/>
          <w:sz w:val="24"/>
        </w:rPr>
        <w:t>эксплораториумы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, детские </w:t>
      </w:r>
      <w:proofErr w:type="spellStart"/>
      <w:r w:rsidRPr="005B6D6E">
        <w:rPr>
          <w:rFonts w:ascii="Times New Roman" w:hAnsi="Times New Roman" w:cs="Times New Roman"/>
          <w:sz w:val="24"/>
        </w:rPr>
        <w:t>компьютерно-мультипликационные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студии, студии робототехники, 3-d моделирования и </w:t>
      </w:r>
      <w:proofErr w:type="spellStart"/>
      <w:r w:rsidRPr="005B6D6E">
        <w:rPr>
          <w:rFonts w:ascii="Times New Roman" w:hAnsi="Times New Roman" w:cs="Times New Roman"/>
          <w:sz w:val="24"/>
        </w:rPr>
        <w:t>прототипирования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</w:t>
      </w:r>
      <w:proofErr w:type="spellStart"/>
      <w:r w:rsidRPr="005B6D6E">
        <w:rPr>
          <w:rFonts w:ascii="Times New Roman" w:hAnsi="Times New Roman" w:cs="Times New Roman"/>
          <w:sz w:val="24"/>
        </w:rPr>
        <w:t>компьютерно-мультипликационных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и др.).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Развивается рынок услуг и сервисов </w:t>
      </w:r>
      <w:proofErr w:type="spellStart"/>
      <w:r w:rsidRPr="005B6D6E">
        <w:rPr>
          <w:rFonts w:ascii="Times New Roman" w:hAnsi="Times New Roman" w:cs="Times New Roman"/>
          <w:sz w:val="24"/>
        </w:rPr>
        <w:t>информального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образования (образовательные </w:t>
      </w:r>
      <w:proofErr w:type="spellStart"/>
      <w:r w:rsidRPr="005B6D6E">
        <w:rPr>
          <w:rFonts w:ascii="Times New Roman" w:hAnsi="Times New Roman" w:cs="Times New Roman"/>
          <w:sz w:val="24"/>
        </w:rPr>
        <w:t>онлайн-ресурсы</w:t>
      </w:r>
      <w:proofErr w:type="spellEnd"/>
      <w:r w:rsidRPr="005B6D6E">
        <w:rPr>
          <w:rFonts w:ascii="Times New Roman" w:hAnsi="Times New Roman" w:cs="Times New Roman"/>
          <w:sz w:val="24"/>
        </w:rPr>
        <w:t>, виртуальные читальные залы, мобильные приложения и др.).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</w:t>
      </w:r>
      <w:proofErr w:type="spellStart"/>
      <w:r w:rsidRPr="005B6D6E">
        <w:rPr>
          <w:rFonts w:ascii="Times New Roman" w:hAnsi="Times New Roman" w:cs="Times New Roman"/>
          <w:sz w:val="24"/>
        </w:rPr>
        <w:t>персонализация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дополнительного образования определяется как ведущий тренд развития образования в XXI веке.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Федеральный </w:t>
      </w:r>
      <w:hyperlink r:id="rId4" w:history="1">
        <w:r w:rsidRPr="005B6D6E">
          <w:rPr>
            <w:rFonts w:ascii="Times New Roman" w:hAnsi="Times New Roman" w:cs="Times New Roman"/>
            <w:color w:val="0000FF"/>
            <w:sz w:val="24"/>
          </w:rPr>
          <w:t>закон</w:t>
        </w:r>
      </w:hyperlink>
      <w:r w:rsidRPr="005B6D6E">
        <w:rPr>
          <w:rFonts w:ascii="Times New Roman" w:hAnsi="Times New Roman" w:cs="Times New Roman"/>
          <w:sz w:val="24"/>
        </w:rPr>
        <w:t xml:space="preserve"> "Об образовании в Российской Федерации" в отсутствие конституционных гарантий общедоступности и бесплатности дополнительного </w:t>
      </w:r>
      <w:r w:rsidRPr="005B6D6E">
        <w:rPr>
          <w:rFonts w:ascii="Times New Roman" w:hAnsi="Times New Roman" w:cs="Times New Roman"/>
          <w:sz w:val="24"/>
        </w:rPr>
        <w:lastRenderedPageBreak/>
        <w:t>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</w:t>
      </w:r>
      <w:proofErr w:type="spellStart"/>
      <w:r w:rsidRPr="005B6D6E">
        <w:rPr>
          <w:rFonts w:ascii="Times New Roman" w:hAnsi="Times New Roman" w:cs="Times New Roman"/>
          <w:sz w:val="24"/>
        </w:rPr>
        <w:t>обновляемость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spellStart"/>
      <w:proofErr w:type="gramStart"/>
      <w:r w:rsidRPr="005B6D6E">
        <w:rPr>
          <w:rFonts w:ascii="Times New Roman" w:hAnsi="Times New Roman" w:cs="Times New Roman"/>
          <w:sz w:val="24"/>
        </w:rPr>
        <w:t>интернет-связью</w:t>
      </w:r>
      <w:proofErr w:type="spellEnd"/>
      <w:proofErr w:type="gramEnd"/>
      <w:r w:rsidRPr="005B6D6E">
        <w:rPr>
          <w:rFonts w:ascii="Times New Roman" w:hAnsi="Times New Roman" w:cs="Times New Roman"/>
          <w:sz w:val="24"/>
        </w:rPr>
        <w:t>, особенно для реализации высокотехнологичных программ.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III. Цели и задачи развития дополнительного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образования детей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Целями Концепции являются: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обеспечение прав ребенка на развитие, личностное самоопределение и самореализацию;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развитие инновационного потенциала общества.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Для достижения целей Концепции необходимо решить следующие задачи: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5B6D6E">
        <w:rPr>
          <w:rFonts w:ascii="Times New Roman" w:hAnsi="Times New Roman" w:cs="Times New Roman"/>
          <w:sz w:val="24"/>
        </w:rPr>
        <w:t>интересов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в общем и дополнительном образовании, диагностика мотивации достижений личности;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повышение вариативности, качества и доступности дополнительного образования </w:t>
      </w:r>
      <w:r w:rsidRPr="005B6D6E">
        <w:rPr>
          <w:rFonts w:ascii="Times New Roman" w:hAnsi="Times New Roman" w:cs="Times New Roman"/>
          <w:sz w:val="24"/>
        </w:rPr>
        <w:lastRenderedPageBreak/>
        <w:t>для каждого;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обеспечение условий для доступа каждого к глобальным знаниям и технологиям;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формирование эффективной межведомственной системы управления развитием дополнительного образования детей;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IV. Принципы государственной политики развития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дополнительного образования детей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5B6D6E">
        <w:rPr>
          <w:rFonts w:ascii="Times New Roman" w:hAnsi="Times New Roman" w:cs="Times New Roman"/>
          <w:sz w:val="24"/>
        </w:rPr>
        <w:t>неформализованность</w:t>
      </w:r>
      <w:proofErr w:type="spellEnd"/>
      <w:r w:rsidRPr="005B6D6E">
        <w:rPr>
          <w:rFonts w:ascii="Times New Roman" w:hAnsi="Times New Roman" w:cs="Times New Roman"/>
          <w:sz w:val="24"/>
        </w:rPr>
        <w:t>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принцип социальной гарантии государства на качественное и безопасное дополнительное образование детей;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принцип реализации права на 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5B6D6E">
        <w:rPr>
          <w:rFonts w:ascii="Times New Roman" w:hAnsi="Times New Roman" w:cs="Times New Roman"/>
          <w:sz w:val="24"/>
        </w:rPr>
        <w:t>личностнообразующей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деятельности;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общеразвивающих и дополнительных </w:t>
      </w:r>
      <w:proofErr w:type="spellStart"/>
      <w:r w:rsidRPr="005B6D6E">
        <w:rPr>
          <w:rFonts w:ascii="Times New Roman" w:hAnsi="Times New Roman" w:cs="Times New Roman"/>
          <w:sz w:val="24"/>
        </w:rPr>
        <w:t>предпрофессиональных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принцип расширения социальной и академической мобильности детей и подростков через дополнительное образование;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5B6D6E">
        <w:rPr>
          <w:rFonts w:ascii="Times New Roman" w:hAnsi="Times New Roman" w:cs="Times New Roman"/>
          <w:sz w:val="24"/>
        </w:rPr>
        <w:lastRenderedPageBreak/>
        <w:t xml:space="preserve">принцип содействия государственно-частному партнерству в сфере игровой индустрии, производящей безопасные игры (в том числе компьютерные игры </w:t>
      </w:r>
      <w:proofErr w:type="spellStart"/>
      <w:r w:rsidRPr="005B6D6E">
        <w:rPr>
          <w:rFonts w:ascii="Times New Roman" w:hAnsi="Times New Roman" w:cs="Times New Roman"/>
          <w:sz w:val="24"/>
        </w:rPr>
        <w:t>общеразвивающего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  <w:proofErr w:type="gramEnd"/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5B6D6E">
        <w:rPr>
          <w:rFonts w:ascii="Times New Roman" w:hAnsi="Times New Roman" w:cs="Times New Roman"/>
          <w:sz w:val="24"/>
        </w:rP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  <w:proofErr w:type="gramEnd"/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принцип </w:t>
      </w:r>
      <w:proofErr w:type="spellStart"/>
      <w:r w:rsidRPr="005B6D6E">
        <w:rPr>
          <w:rFonts w:ascii="Times New Roman" w:hAnsi="Times New Roman" w:cs="Times New Roman"/>
          <w:sz w:val="24"/>
        </w:rPr>
        <w:t>программоориентированности</w:t>
      </w:r>
      <w:proofErr w:type="spellEnd"/>
      <w:r w:rsidRPr="005B6D6E">
        <w:rPr>
          <w:rFonts w:ascii="Times New Roman" w:hAnsi="Times New Roman" w:cs="Times New Roman"/>
          <w:sz w:val="24"/>
        </w:rPr>
        <w:t>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свобода выбора образовательных программ и режима их освоения;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вариативность, гибкость и мобильность образовательных программ;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5B6D6E">
        <w:rPr>
          <w:rFonts w:ascii="Times New Roman" w:hAnsi="Times New Roman" w:cs="Times New Roman"/>
          <w:sz w:val="24"/>
        </w:rPr>
        <w:t>разноуровневость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(ступенчатость) образовательных программ;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модульность содержания образовательных программ, возможность взаимозачета результатов;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ориентация на </w:t>
      </w:r>
      <w:proofErr w:type="spellStart"/>
      <w:r w:rsidRPr="005B6D6E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и личностные результаты образования;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творческий и продуктивный характер образовательных программ;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открытый и сетевой характер реализации.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V. Основные механизмы развития дополнительного</w:t>
      </w: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образования детей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Основными механизмами развития дополнительного образования детей являются: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создание интегрированных (или комплексных) организаций социальной сферы;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партнерство государства, бизнеса, институтов гражданского общества, семьи;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создание конкурентной среды, стимулирующей обновление содержания и повышение качества услуг;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lastRenderedPageBreak/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 w:rsidRPr="005B6D6E">
        <w:rPr>
          <w:rFonts w:ascii="Times New Roman" w:hAnsi="Times New Roman" w:cs="Times New Roman"/>
          <w:sz w:val="24"/>
        </w:rPr>
        <w:t>субкультурных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сообществ.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VI. Основные направления реализации Концепции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Обеспечение доступности дополнительных общеобразовательных программ предполагает: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формирование системы государственных требований к доступности услуг дополнительного образования детей;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формирование на федеральном уровне </w:t>
      </w:r>
      <w:proofErr w:type="gramStart"/>
      <w:r w:rsidRPr="005B6D6E">
        <w:rPr>
          <w:rFonts w:ascii="Times New Roman" w:hAnsi="Times New Roman" w:cs="Times New Roman"/>
          <w:sz w:val="24"/>
        </w:rPr>
        <w:t>механизмов ресурсной поддержки региональных программ дополнительного образования детей</w:t>
      </w:r>
      <w:proofErr w:type="gramEnd"/>
      <w:r w:rsidRPr="005B6D6E">
        <w:rPr>
          <w:rFonts w:ascii="Times New Roman" w:hAnsi="Times New Roman" w:cs="Times New Roman"/>
          <w:sz w:val="24"/>
        </w:rPr>
        <w:t>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создание открытых сервисов информационного сопровождения (навигации) участников дополнительных общеобразовательных программ, </w:t>
      </w:r>
      <w:proofErr w:type="gramStart"/>
      <w:r w:rsidRPr="005B6D6E">
        <w:rPr>
          <w:rFonts w:ascii="Times New Roman" w:hAnsi="Times New Roman" w:cs="Times New Roman"/>
          <w:sz w:val="24"/>
        </w:rPr>
        <w:t>обеспечивающих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в том числе поддержку выбора программ, формирование индивидуальных образовательных траекторий;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</w:t>
      </w:r>
      <w:proofErr w:type="spellStart"/>
      <w:r w:rsidRPr="005B6D6E">
        <w:rPr>
          <w:rFonts w:ascii="Times New Roman" w:hAnsi="Times New Roman" w:cs="Times New Roman"/>
          <w:sz w:val="24"/>
        </w:rPr>
        <w:t>предпрофессиональных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и дополнительных общеразвивающих программ с учетом их </w:t>
      </w:r>
      <w:r w:rsidRPr="005B6D6E">
        <w:rPr>
          <w:rFonts w:ascii="Times New Roman" w:hAnsi="Times New Roman" w:cs="Times New Roman"/>
          <w:sz w:val="24"/>
        </w:rPr>
        <w:lastRenderedPageBreak/>
        <w:t>разнообразия, обязательств по размещению информации об этих программах;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Расширение спектра дополнительных общеобразовательных программ предполагает: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разработку и реализацию модели </w:t>
      </w:r>
      <w:proofErr w:type="spellStart"/>
      <w:r w:rsidRPr="005B6D6E">
        <w:rPr>
          <w:rFonts w:ascii="Times New Roman" w:hAnsi="Times New Roman" w:cs="Times New Roman"/>
          <w:sz w:val="24"/>
        </w:rPr>
        <w:t>разноуровневых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дополнительных </w:t>
      </w:r>
      <w:proofErr w:type="spellStart"/>
      <w:r w:rsidRPr="005B6D6E">
        <w:rPr>
          <w:rFonts w:ascii="Times New Roman" w:hAnsi="Times New Roman" w:cs="Times New Roman"/>
          <w:sz w:val="24"/>
        </w:rPr>
        <w:t>предпрофессиональных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программ;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внедрение </w:t>
      </w:r>
      <w:proofErr w:type="gramStart"/>
      <w:r w:rsidRPr="005B6D6E">
        <w:rPr>
          <w:rFonts w:ascii="Times New Roman" w:hAnsi="Times New Roman" w:cs="Times New Roman"/>
          <w:sz w:val="24"/>
        </w:rPr>
        <w:t>инструментов стимулирования расширения спектра программ дополнительного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образования, выявления и распространения лучших практик (гранты, конкурсы, </w:t>
      </w:r>
      <w:proofErr w:type="spellStart"/>
      <w:r w:rsidRPr="005B6D6E">
        <w:rPr>
          <w:rFonts w:ascii="Times New Roman" w:hAnsi="Times New Roman" w:cs="Times New Roman"/>
          <w:sz w:val="24"/>
        </w:rPr>
        <w:t>стажировочные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площадки);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Развитие системы управления качеством реализации дополнительных общеобразовательных программ предполагает: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формирование межведомственной модели </w:t>
      </w:r>
      <w:proofErr w:type="gramStart"/>
      <w:r w:rsidRPr="005B6D6E">
        <w:rPr>
          <w:rFonts w:ascii="Times New Roman" w:hAnsi="Times New Roman" w:cs="Times New Roman"/>
          <w:sz w:val="24"/>
        </w:rPr>
        <w:t>управления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сферой дополнительного образования детей, включая устранение ведомственных барьеров финансирования организаций;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внедрение и совершенствование современных федеральных государственных требований к дополнительным </w:t>
      </w:r>
      <w:proofErr w:type="spellStart"/>
      <w:r w:rsidRPr="005B6D6E">
        <w:rPr>
          <w:rFonts w:ascii="Times New Roman" w:hAnsi="Times New Roman" w:cs="Times New Roman"/>
          <w:sz w:val="24"/>
        </w:rPr>
        <w:t>предпрофессиональным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программам;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lastRenderedPageBreak/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поддержку существующей системы и развитие новых перспективных направлений олимпиад, конкурсов и </w:t>
      </w:r>
      <w:proofErr w:type="spellStart"/>
      <w:r w:rsidRPr="005B6D6E">
        <w:rPr>
          <w:rFonts w:ascii="Times New Roman" w:hAnsi="Times New Roman" w:cs="Times New Roman"/>
          <w:sz w:val="24"/>
        </w:rPr>
        <w:t>разноуровневых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соревнований для детей в системе дополнительного образования;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Развитие кадрового потенциала системы дополнительного образования детей предполагает: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апробацию и внедрение профессионального стандарта педагога дополнительного образования;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внедрение </w:t>
      </w:r>
      <w:proofErr w:type="gramStart"/>
      <w:r w:rsidRPr="005B6D6E">
        <w:rPr>
          <w:rFonts w:ascii="Times New Roman" w:hAnsi="Times New Roman" w:cs="Times New Roman"/>
          <w:sz w:val="24"/>
        </w:rPr>
        <w:t>системы оценки достижений педагогов дополнительного образования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как инструмента оценки качества профессиональной деятельности и средства самооценки личности педагога;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введение профилей дополнительного образования в </w:t>
      </w:r>
      <w:proofErr w:type="spellStart"/>
      <w:r w:rsidRPr="005B6D6E">
        <w:rPr>
          <w:rFonts w:ascii="Times New Roman" w:hAnsi="Times New Roman" w:cs="Times New Roman"/>
          <w:sz w:val="24"/>
        </w:rPr>
        <w:t>двупрофильные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программы </w:t>
      </w:r>
      <w:proofErr w:type="spellStart"/>
      <w:r w:rsidRPr="005B6D6E">
        <w:rPr>
          <w:rFonts w:ascii="Times New Roman" w:hAnsi="Times New Roman" w:cs="Times New Roman"/>
          <w:sz w:val="24"/>
        </w:rPr>
        <w:t>бакалавариата</w:t>
      </w:r>
      <w:proofErr w:type="spellEnd"/>
      <w:r w:rsidRPr="005B6D6E">
        <w:rPr>
          <w:rFonts w:ascii="Times New Roman" w:hAnsi="Times New Roman" w:cs="Times New Roman"/>
          <w:sz w:val="24"/>
        </w:rPr>
        <w:t>, создание программ магистратуры, ориентированных на подготовку педагогов для системы дополнительного образования детей;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5B6D6E">
        <w:rPr>
          <w:rFonts w:ascii="Times New Roman" w:hAnsi="Times New Roman" w:cs="Times New Roman"/>
          <w:sz w:val="24"/>
        </w:rPr>
        <w:t xml:space="preserve"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</w:t>
      </w:r>
      <w:proofErr w:type="spellStart"/>
      <w:r w:rsidRPr="005B6D6E">
        <w:rPr>
          <w:rFonts w:ascii="Times New Roman" w:hAnsi="Times New Roman" w:cs="Times New Roman"/>
          <w:sz w:val="24"/>
        </w:rPr>
        <w:t>тьюторское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</w:t>
      </w:r>
      <w:r w:rsidRPr="005B6D6E">
        <w:rPr>
          <w:rFonts w:ascii="Times New Roman" w:hAnsi="Times New Roman" w:cs="Times New Roman"/>
          <w:sz w:val="24"/>
        </w:rPr>
        <w:lastRenderedPageBreak/>
        <w:t>базе ресурсных центров и лучших практик и др.);</w:t>
      </w:r>
      <w:proofErr w:type="gramEnd"/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Совершенствование финансово-</w:t>
      </w:r>
      <w:proofErr w:type="gramStart"/>
      <w:r w:rsidRPr="005B6D6E">
        <w:rPr>
          <w:rFonts w:ascii="Times New Roman" w:hAnsi="Times New Roman" w:cs="Times New Roman"/>
          <w:sz w:val="24"/>
        </w:rPr>
        <w:t>экономических механизмов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развития дополнительного образования предполагает: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5B6D6E">
        <w:rPr>
          <w:rFonts w:ascii="Times New Roman" w:hAnsi="Times New Roman" w:cs="Times New Roman"/>
          <w:sz w:val="24"/>
        </w:rPr>
        <w:t xml:space="preserve">развитие механизмов финансового обеспечения дополнительных общеобразовательных программ на основе </w:t>
      </w:r>
      <w:proofErr w:type="spellStart"/>
      <w:r w:rsidRPr="005B6D6E">
        <w:rPr>
          <w:rFonts w:ascii="Times New Roman" w:hAnsi="Times New Roman" w:cs="Times New Roman"/>
          <w:sz w:val="24"/>
        </w:rPr>
        <w:t>нормативно-подушевого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</w:t>
      </w:r>
      <w:proofErr w:type="spellStart"/>
      <w:r w:rsidRPr="005B6D6E">
        <w:rPr>
          <w:rFonts w:ascii="Times New Roman" w:hAnsi="Times New Roman" w:cs="Times New Roman"/>
          <w:sz w:val="24"/>
        </w:rPr>
        <w:t>предпрофессиональным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B6D6E">
        <w:rPr>
          <w:rFonts w:ascii="Times New Roman" w:hAnsi="Times New Roman" w:cs="Times New Roman"/>
          <w:sz w:val="24"/>
        </w:rPr>
        <w:t>общеразвивающим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  <w:proofErr w:type="gramEnd"/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5B6D6E">
        <w:rPr>
          <w:rFonts w:ascii="Times New Roman" w:hAnsi="Times New Roman" w:cs="Times New Roman"/>
          <w:sz w:val="24"/>
        </w:rP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гражданами потребительского кредита на </w:t>
      </w:r>
      <w:proofErr w:type="gramStart"/>
      <w:r w:rsidRPr="005B6D6E">
        <w:rPr>
          <w:rFonts w:ascii="Times New Roman" w:hAnsi="Times New Roman" w:cs="Times New Roman"/>
          <w:sz w:val="24"/>
        </w:rPr>
        <w:t>обучение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по дополнительным общеобразовательным программам;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софинансирования государства и потребителя);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lastRenderedPageBreak/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формирование механизмов стимулирования благотворительности физических и юридических лиц;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содействие развитию корпоративной социальной ответственности в сфере дополнительного образования детей.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Модернизация инфраструктуры дополнительного образования детей предусматривает: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развитие сети организаций дополнительного образования в субъектах Российской Федерации в соответствии с демографическими тенденциями, </w:t>
      </w:r>
      <w:proofErr w:type="spellStart"/>
      <w:r w:rsidRPr="005B6D6E">
        <w:rPr>
          <w:rFonts w:ascii="Times New Roman" w:hAnsi="Times New Roman" w:cs="Times New Roman"/>
          <w:sz w:val="24"/>
        </w:rPr>
        <w:t>социокультурными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</w:t>
      </w:r>
      <w:proofErr w:type="gramStart"/>
      <w:r w:rsidRPr="005B6D6E">
        <w:rPr>
          <w:rFonts w:ascii="Times New Roman" w:hAnsi="Times New Roman" w:cs="Times New Roman"/>
          <w:sz w:val="24"/>
        </w:rPr>
        <w:t>ств дл</w:t>
      </w:r>
      <w:proofErr w:type="gramEnd"/>
      <w:r w:rsidRPr="005B6D6E">
        <w:rPr>
          <w:rFonts w:ascii="Times New Roman" w:hAnsi="Times New Roman" w:cs="Times New Roman"/>
          <w:sz w:val="24"/>
        </w:rPr>
        <w:t>я различных форм активности, клубной деятельности;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5B6D6E">
        <w:rPr>
          <w:rFonts w:ascii="Times New Roman" w:hAnsi="Times New Roman" w:cs="Times New Roman"/>
          <w:sz w:val="24"/>
        </w:rP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  <w:proofErr w:type="gramEnd"/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</w:t>
      </w:r>
      <w:proofErr w:type="spellStart"/>
      <w:r w:rsidRPr="005B6D6E">
        <w:rPr>
          <w:rFonts w:ascii="Times New Roman" w:hAnsi="Times New Roman" w:cs="Times New Roman"/>
          <w:sz w:val="24"/>
        </w:rPr>
        <w:t>прототипированию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, мультипликационных и </w:t>
      </w:r>
      <w:proofErr w:type="spellStart"/>
      <w:proofErr w:type="gramStart"/>
      <w:r w:rsidRPr="005B6D6E">
        <w:rPr>
          <w:rFonts w:ascii="Times New Roman" w:hAnsi="Times New Roman" w:cs="Times New Roman"/>
          <w:sz w:val="24"/>
        </w:rPr>
        <w:t>видео-студий</w:t>
      </w:r>
      <w:proofErr w:type="spellEnd"/>
      <w:proofErr w:type="gramEnd"/>
      <w:r w:rsidRPr="005B6D6E">
        <w:rPr>
          <w:rFonts w:ascii="Times New Roman" w:hAnsi="Times New Roman" w:cs="Times New Roman"/>
          <w:sz w:val="24"/>
        </w:rPr>
        <w:t>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придание статуса учебных пособий учебно-методическим материалам в сфере дополнительного образования детей, способствующим реализации федеральных </w:t>
      </w:r>
      <w:r w:rsidRPr="005B6D6E">
        <w:rPr>
          <w:rFonts w:ascii="Times New Roman" w:hAnsi="Times New Roman" w:cs="Times New Roman"/>
          <w:sz w:val="24"/>
        </w:rPr>
        <w:lastRenderedPageBreak/>
        <w:t>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социокультурных ресурсов, научно-популярные фильмы, развивающие игры, имитационные модели).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Развитие неформального и </w:t>
      </w:r>
      <w:proofErr w:type="spellStart"/>
      <w:r w:rsidRPr="005B6D6E">
        <w:rPr>
          <w:rFonts w:ascii="Times New Roman" w:hAnsi="Times New Roman" w:cs="Times New Roman"/>
          <w:sz w:val="24"/>
        </w:rPr>
        <w:t>информального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образования предполагает: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расширение </w:t>
      </w:r>
      <w:proofErr w:type="gramStart"/>
      <w:r w:rsidRPr="005B6D6E">
        <w:rPr>
          <w:rFonts w:ascii="Times New Roman" w:hAnsi="Times New Roman" w:cs="Times New Roman"/>
          <w:sz w:val="24"/>
        </w:rPr>
        <w:t>возможностей использования потенциала организаций культуры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поддержку общественных (охватывающих значительные по масштабу целевые аудитории групп детей и подростков) </w:t>
      </w:r>
      <w:proofErr w:type="spellStart"/>
      <w:r w:rsidRPr="005B6D6E">
        <w:rPr>
          <w:rFonts w:ascii="Times New Roman" w:hAnsi="Times New Roman" w:cs="Times New Roman"/>
          <w:sz w:val="24"/>
        </w:rPr>
        <w:t>медийных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поддержку развития сектора программ "учения с увлечением" (таких как </w:t>
      </w:r>
      <w:proofErr w:type="spellStart"/>
      <w:r w:rsidRPr="005B6D6E">
        <w:rPr>
          <w:rFonts w:ascii="Times New Roman" w:hAnsi="Times New Roman" w:cs="Times New Roman"/>
          <w:sz w:val="24"/>
        </w:rPr>
        <w:t>эксплораториумы</w:t>
      </w:r>
      <w:proofErr w:type="spellEnd"/>
      <w:r w:rsidRPr="005B6D6E">
        <w:rPr>
          <w:rFonts w:ascii="Times New Roman" w:hAnsi="Times New Roman" w:cs="Times New Roman"/>
          <w:sz w:val="24"/>
        </w:rPr>
        <w:t>, "города профессий", парки научных развлечений, творческие мастерские, тематические парки);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нормативную, методическую и ресурсную поддержку развития детского образовательного туризма;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VII. Этапы реализации Концепции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Реализация Концепции будет осуществляться в 2 этапа: I этап - 2014 - 2017 годы и II этап - 2018 - 2020 годы.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Будут внесены обеспечивающие реализацию Концепции изменения в государственную </w:t>
      </w:r>
      <w:hyperlink r:id="rId5" w:history="1">
        <w:r w:rsidRPr="005B6D6E">
          <w:rPr>
            <w:rFonts w:ascii="Times New Roman" w:hAnsi="Times New Roman" w:cs="Times New Roman"/>
            <w:color w:val="0000FF"/>
            <w:sz w:val="24"/>
          </w:rPr>
          <w:t>программу</w:t>
        </w:r>
      </w:hyperlink>
      <w:r w:rsidRPr="005B6D6E">
        <w:rPr>
          <w:rFonts w:ascii="Times New Roman" w:hAnsi="Times New Roman" w:cs="Times New Roman"/>
          <w:sz w:val="24"/>
        </w:rPr>
        <w:t xml:space="preserve">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По приоритетным направлениям Концепции будут разработаны и реализованы в субъектах Российской Федерации </w:t>
      </w:r>
      <w:proofErr w:type="spellStart"/>
      <w:r w:rsidRPr="005B6D6E">
        <w:rPr>
          <w:rFonts w:ascii="Times New Roman" w:hAnsi="Times New Roman" w:cs="Times New Roman"/>
          <w:sz w:val="24"/>
        </w:rPr>
        <w:t>пилотные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проекты.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В субъектах Российской Федерации на основе Концепции будут разработаны региональные программы развития </w:t>
      </w:r>
      <w:proofErr w:type="gramStart"/>
      <w:r w:rsidRPr="005B6D6E">
        <w:rPr>
          <w:rFonts w:ascii="Times New Roman" w:hAnsi="Times New Roman" w:cs="Times New Roman"/>
          <w:sz w:val="24"/>
        </w:rPr>
        <w:t>дополнительного</w:t>
      </w:r>
      <w:proofErr w:type="gramEnd"/>
      <w:r w:rsidRPr="005B6D6E">
        <w:rPr>
          <w:rFonts w:ascii="Times New Roman" w:hAnsi="Times New Roman" w:cs="Times New Roman"/>
          <w:sz w:val="24"/>
        </w:rPr>
        <w:t xml:space="preserve"> образования детей, начнется их реализация.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</w:t>
      </w:r>
      <w:proofErr w:type="spellStart"/>
      <w:r w:rsidRPr="005B6D6E">
        <w:rPr>
          <w:rFonts w:ascii="Times New Roman" w:hAnsi="Times New Roman" w:cs="Times New Roman"/>
          <w:sz w:val="24"/>
        </w:rPr>
        <w:t>пилотных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Финансирование плана мероприятий по реализации Концепции будет </w:t>
      </w:r>
      <w:r w:rsidRPr="005B6D6E">
        <w:rPr>
          <w:rFonts w:ascii="Times New Roman" w:hAnsi="Times New Roman" w:cs="Times New Roman"/>
          <w:sz w:val="24"/>
        </w:rPr>
        <w:lastRenderedPageBreak/>
        <w:t>осуществляться из разных источников, в том числе за счет средств бюджетов всех уровней и частных инвестиций.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Начиная с I этапа Минобрнауки России совместно с Минкультуры России, </w:t>
      </w:r>
      <w:proofErr w:type="spellStart"/>
      <w:r w:rsidRPr="005B6D6E">
        <w:rPr>
          <w:rFonts w:ascii="Times New Roman" w:hAnsi="Times New Roman" w:cs="Times New Roman"/>
          <w:sz w:val="24"/>
        </w:rPr>
        <w:t>Минспортом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VIII. Ожидаемые результаты реализации Концепции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Реализация Концепции обеспечит к 2020 году следующие результаты: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дополнительными общеобразовательными программами охвачено не менее 75 процентов детей в возрасте от 5 до 18 лет;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5B6D6E">
        <w:rPr>
          <w:rFonts w:ascii="Times New Roman" w:hAnsi="Times New Roman" w:cs="Times New Roman"/>
          <w:sz w:val="24"/>
        </w:rPr>
        <w:t>информального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образования в целях саморазвития, профессионального самоопределения и продуктивного досуга;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сформированы механизмы финансовой поддержки прав детей на участие в дополнительном образовании;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сформированы эффективные механизмы государственно-общественного межведомственного управления дополнительным образованием детей;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обеспечено высокое качество и </w:t>
      </w:r>
      <w:proofErr w:type="spellStart"/>
      <w:r w:rsidRPr="005B6D6E">
        <w:rPr>
          <w:rFonts w:ascii="Times New Roman" w:hAnsi="Times New Roman" w:cs="Times New Roman"/>
          <w:sz w:val="24"/>
        </w:rPr>
        <w:t>обновляемость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В результате реализации Концепции будут обеспечены: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 w:rsidRPr="005B6D6E">
        <w:rPr>
          <w:rFonts w:ascii="Times New Roman" w:hAnsi="Times New Roman" w:cs="Times New Roman"/>
          <w:sz w:val="24"/>
        </w:rPr>
        <w:t>игромании</w:t>
      </w:r>
      <w:proofErr w:type="spellEnd"/>
      <w:r w:rsidRPr="005B6D6E">
        <w:rPr>
          <w:rFonts w:ascii="Times New Roman" w:hAnsi="Times New Roman" w:cs="Times New Roman"/>
          <w:sz w:val="24"/>
        </w:rPr>
        <w:t>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lastRenderedPageBreak/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 xml:space="preserve">укрепление социальной стабильности общества за счет сформированных в системе дополнительного образования ценностей и компетенций, механизмов </w:t>
      </w:r>
      <w:proofErr w:type="spellStart"/>
      <w:r w:rsidRPr="005B6D6E">
        <w:rPr>
          <w:rFonts w:ascii="Times New Roman" w:hAnsi="Times New Roman" w:cs="Times New Roman"/>
          <w:sz w:val="24"/>
        </w:rPr>
        <w:t>межпоколенческой</w:t>
      </w:r>
      <w:proofErr w:type="spellEnd"/>
      <w:r w:rsidRPr="005B6D6E">
        <w:rPr>
          <w:rFonts w:ascii="Times New Roman" w:hAnsi="Times New Roman" w:cs="Times New Roman"/>
          <w:sz w:val="24"/>
        </w:rPr>
        <w:t xml:space="preserve"> и межкультурной коммуникации;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формирование у молодого поколения гражданской позиции, патриотизма;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B6D6E">
        <w:rPr>
          <w:rFonts w:ascii="Times New Roman" w:hAnsi="Times New Roman" w:cs="Times New Roman"/>
          <w:sz w:val="24"/>
        </w:rP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7337EA" w:rsidRPr="005B6D6E" w:rsidRDefault="007337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2"/>
        </w:rPr>
      </w:pPr>
    </w:p>
    <w:p w:rsidR="00A30A27" w:rsidRPr="005B6D6E" w:rsidRDefault="00A30A27">
      <w:pPr>
        <w:rPr>
          <w:rFonts w:ascii="Times New Roman" w:hAnsi="Times New Roman" w:cs="Times New Roman"/>
          <w:sz w:val="24"/>
        </w:rPr>
      </w:pPr>
    </w:p>
    <w:sectPr w:rsidR="00A30A27" w:rsidRPr="005B6D6E" w:rsidSect="0070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EA"/>
    <w:rsid w:val="000720BC"/>
    <w:rsid w:val="00180B48"/>
    <w:rsid w:val="0050596C"/>
    <w:rsid w:val="005B6D6E"/>
    <w:rsid w:val="005F35DD"/>
    <w:rsid w:val="007337EA"/>
    <w:rsid w:val="00775DA3"/>
    <w:rsid w:val="00796ADB"/>
    <w:rsid w:val="008B0537"/>
    <w:rsid w:val="00A30A27"/>
    <w:rsid w:val="00F8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A801EBA501539AACB7D11CA2F045E629479A6077185335ED749FAA39463D77B057D72A659E47A7780AM" TargetMode="External"/><Relationship Id="rId4" Type="http://schemas.openxmlformats.org/officeDocument/2006/relationships/hyperlink" Target="consultantplus://offline/ref=D8A801EBA501539AACB7D11CA2F045E629499A687B195335ED749FAA39463D77B057D72A659E4EAF780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6962</Words>
  <Characters>39684</Characters>
  <Application>Microsoft Office Word</Application>
  <DocSecurity>0</DocSecurity>
  <Lines>330</Lines>
  <Paragraphs>93</Paragraphs>
  <ScaleCrop>false</ScaleCrop>
  <Company/>
  <LinksUpToDate>false</LinksUpToDate>
  <CharactersWithSpaces>46553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2015-09-11T12:52:00Z</dcterms:created>
  <dcterms:modified xsi:type="dcterms:W3CDTF">2015-09-18T12:01:00Z</dcterms:modified>
</cp:coreProperties>
</file>