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33" w:rsidRDefault="00915A5D">
      <w:pPr>
        <w:pStyle w:val="10"/>
        <w:framePr w:w="9384" w:h="13650" w:hRule="exact" w:wrap="none" w:vAnchor="page" w:hAnchor="page" w:x="1530" w:y="1167"/>
        <w:shd w:val="clear" w:color="auto" w:fill="auto"/>
        <w:ind w:left="20"/>
      </w:pPr>
      <w:bookmarkStart w:id="0" w:name="bookmark0"/>
      <w:bookmarkStart w:id="1" w:name="_GoBack"/>
      <w:bookmarkEnd w:id="1"/>
      <w:r>
        <w:t>ЗАКОНОДАТЕЛЬНОЕ СОБРАНИЕ НИЖЕГОРОДСКОЙ ОБЛАСТИ</w:t>
      </w:r>
      <w:r>
        <w:br/>
        <w:t>ЗАКОН НИЖЕГОРОДСКОЙ ОБЛАСТИ</w:t>
      </w:r>
      <w:r>
        <w:br/>
        <w:t>от 1 августа 2016 года № 102-3</w:t>
      </w:r>
      <w:bookmarkEnd w:id="0"/>
    </w:p>
    <w:p w:rsidR="00787333" w:rsidRDefault="00915A5D">
      <w:pPr>
        <w:pStyle w:val="10"/>
        <w:framePr w:w="9384" w:h="13650" w:hRule="exact" w:wrap="none" w:vAnchor="page" w:hAnchor="page" w:x="1530" w:y="1167"/>
        <w:shd w:val="clear" w:color="auto" w:fill="auto"/>
        <w:jc w:val="right"/>
      </w:pPr>
      <w:bookmarkStart w:id="2" w:name="bookmark1"/>
      <w:r>
        <w:t>О патриотическом воспитании граждан в Нижегородской области</w:t>
      </w:r>
      <w:bookmarkEnd w:id="2"/>
    </w:p>
    <w:p w:rsidR="00787333" w:rsidRDefault="00915A5D">
      <w:pPr>
        <w:pStyle w:val="20"/>
        <w:framePr w:w="9384" w:h="13650" w:hRule="exact" w:wrap="none" w:vAnchor="page" w:hAnchor="page" w:x="1530" w:y="1167"/>
        <w:shd w:val="clear" w:color="auto" w:fill="auto"/>
      </w:pPr>
      <w:r>
        <w:t>Принят</w:t>
      </w:r>
    </w:p>
    <w:p w:rsidR="00787333" w:rsidRDefault="00915A5D">
      <w:pPr>
        <w:pStyle w:val="20"/>
        <w:framePr w:w="9384" w:h="13650" w:hRule="exact" w:wrap="none" w:vAnchor="page" w:hAnchor="page" w:x="1530" w:y="1167"/>
        <w:shd w:val="clear" w:color="auto" w:fill="auto"/>
        <w:spacing w:after="271" w:line="278" w:lineRule="exact"/>
      </w:pPr>
      <w:r>
        <w:t>Законодательным Собранием Нижегородской области 28 июля 2016 года</w:t>
      </w:r>
    </w:p>
    <w:p w:rsidR="00787333" w:rsidRDefault="00915A5D">
      <w:pPr>
        <w:pStyle w:val="22"/>
        <w:framePr w:w="9384" w:h="13650" w:hRule="exact" w:wrap="none" w:vAnchor="page" w:hAnchor="page" w:x="1530" w:y="1167"/>
        <w:shd w:val="clear" w:color="auto" w:fill="auto"/>
        <w:spacing w:before="0" w:after="266" w:line="240" w:lineRule="exact"/>
        <w:ind w:left="20"/>
      </w:pPr>
      <w:bookmarkStart w:id="3" w:name="bookmark2"/>
      <w:r>
        <w:t xml:space="preserve">Статья 1. </w:t>
      </w:r>
      <w:r>
        <w:t>Предмет регулирования настоящего Закона</w:t>
      </w:r>
      <w:bookmarkEnd w:id="3"/>
    </w:p>
    <w:p w:rsidR="00787333" w:rsidRDefault="00915A5D">
      <w:pPr>
        <w:pStyle w:val="20"/>
        <w:framePr w:w="9384" w:h="13650" w:hRule="exact" w:wrap="none" w:vAnchor="page" w:hAnchor="page" w:x="1530" w:y="1167"/>
        <w:shd w:val="clear" w:color="auto" w:fill="auto"/>
        <w:spacing w:after="267" w:line="274" w:lineRule="exact"/>
        <w:ind w:firstLine="300"/>
        <w:jc w:val="left"/>
      </w:pPr>
      <w:r>
        <w:t>Настоящий Закон определяет цели, основные принципы и направления патриотического воспитания граждан Российской Федерации в Нижегородской области (далее - патриотическое воспитание), устанавливает его правовые и орган</w:t>
      </w:r>
      <w:r>
        <w:t>изационные основы.</w:t>
      </w:r>
    </w:p>
    <w:p w:rsidR="00787333" w:rsidRDefault="00915A5D">
      <w:pPr>
        <w:pStyle w:val="22"/>
        <w:framePr w:w="9384" w:h="13650" w:hRule="exact" w:wrap="none" w:vAnchor="page" w:hAnchor="page" w:x="1530" w:y="1167"/>
        <w:shd w:val="clear" w:color="auto" w:fill="auto"/>
        <w:spacing w:before="0" w:after="267" w:line="240" w:lineRule="exact"/>
        <w:ind w:firstLine="300"/>
        <w:jc w:val="left"/>
      </w:pPr>
      <w:bookmarkStart w:id="4" w:name="bookmark3"/>
      <w:r>
        <w:t>Статья 2. Правовое регулирование в сфере патриотического воспитания</w:t>
      </w:r>
      <w:bookmarkEnd w:id="4"/>
    </w:p>
    <w:p w:rsidR="00787333" w:rsidRDefault="00915A5D">
      <w:pPr>
        <w:pStyle w:val="20"/>
        <w:framePr w:w="9384" w:h="13650" w:hRule="exact" w:wrap="none" w:vAnchor="page" w:hAnchor="page" w:x="1530" w:y="1167"/>
        <w:shd w:val="clear" w:color="auto" w:fill="auto"/>
        <w:spacing w:after="271" w:line="278" w:lineRule="exact"/>
        <w:ind w:firstLine="300"/>
        <w:jc w:val="left"/>
      </w:pPr>
      <w:r>
        <w:t xml:space="preserve">Отношения в сфере патриотического воспитания регулируются Конституцией Российской Федерации, федеральными законами и иными нормативными правовыми актами Российской </w:t>
      </w:r>
      <w:r>
        <w:t>Федерации, настоящим Законом, другими законами Нижегородской области и иными нормативными правовыми актами Нижегородской области, муниципальными нормативными правовыми актами.</w:t>
      </w:r>
    </w:p>
    <w:p w:rsidR="00787333" w:rsidRDefault="00915A5D">
      <w:pPr>
        <w:pStyle w:val="22"/>
        <w:framePr w:w="9384" w:h="13650" w:hRule="exact" w:wrap="none" w:vAnchor="page" w:hAnchor="page" w:x="1530" w:y="1167"/>
        <w:shd w:val="clear" w:color="auto" w:fill="auto"/>
        <w:spacing w:before="0" w:after="5" w:line="240" w:lineRule="exact"/>
        <w:jc w:val="right"/>
      </w:pPr>
      <w:bookmarkStart w:id="5" w:name="bookmark4"/>
      <w:r>
        <w:t>Статья 3. Понятие патриотического воспитания, цели и основные принципы</w:t>
      </w:r>
      <w:bookmarkEnd w:id="5"/>
    </w:p>
    <w:p w:rsidR="00787333" w:rsidRDefault="00915A5D">
      <w:pPr>
        <w:pStyle w:val="22"/>
        <w:framePr w:w="9384" w:h="13650" w:hRule="exact" w:wrap="none" w:vAnchor="page" w:hAnchor="page" w:x="1530" w:y="1167"/>
        <w:shd w:val="clear" w:color="auto" w:fill="auto"/>
        <w:spacing w:before="0" w:after="275" w:line="240" w:lineRule="exact"/>
        <w:ind w:left="20"/>
      </w:pPr>
      <w:bookmarkStart w:id="6" w:name="bookmark5"/>
      <w:r>
        <w:t>патриотич</w:t>
      </w:r>
      <w:r>
        <w:t>еского воспитания</w:t>
      </w:r>
      <w:bookmarkEnd w:id="6"/>
    </w:p>
    <w:p w:rsidR="00787333" w:rsidRDefault="00915A5D">
      <w:pPr>
        <w:pStyle w:val="20"/>
        <w:framePr w:w="9384" w:h="13650" w:hRule="exact" w:wrap="none" w:vAnchor="page" w:hAnchor="page" w:x="1530" w:y="1167"/>
        <w:numPr>
          <w:ilvl w:val="0"/>
          <w:numId w:val="1"/>
        </w:numPr>
        <w:shd w:val="clear" w:color="auto" w:fill="auto"/>
        <w:tabs>
          <w:tab w:val="left" w:pos="567"/>
        </w:tabs>
        <w:spacing w:after="236" w:line="269" w:lineRule="exact"/>
        <w:ind w:firstLine="300"/>
        <w:jc w:val="left"/>
      </w:pPr>
      <w:r>
        <w:t>Патриотическое воспитание представляет собой систематическую и целенаправленную дея</w:t>
      </w:r>
      <w:r>
        <w:rPr>
          <w:rStyle w:val="23"/>
        </w:rPr>
        <w:t>тельность</w:t>
      </w:r>
      <w:r>
        <w:t xml:space="preserve"> органов государственной власти, институтов гражданского общества и семьи по формированию у граждан высокого патриотического сознания, чувства вер</w:t>
      </w:r>
      <w:r>
        <w:t>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87333" w:rsidRDefault="00915A5D">
      <w:pPr>
        <w:pStyle w:val="20"/>
        <w:framePr w:w="9384" w:h="13650" w:hRule="exact" w:wrap="none" w:vAnchor="page" w:hAnchor="page" w:x="1530" w:y="1167"/>
        <w:numPr>
          <w:ilvl w:val="0"/>
          <w:numId w:val="1"/>
        </w:numPr>
        <w:shd w:val="clear" w:color="auto" w:fill="auto"/>
        <w:tabs>
          <w:tab w:val="left" w:pos="567"/>
        </w:tabs>
        <w:spacing w:after="244" w:line="274" w:lineRule="exact"/>
        <w:ind w:firstLine="300"/>
        <w:jc w:val="left"/>
      </w:pPr>
      <w:r>
        <w:t xml:space="preserve">Патриотическое воспитание осуществляется в целях создания условий для повышения гражданской ответственности за судьбу страны, </w:t>
      </w:r>
      <w:r>
        <w:t>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</w:t>
      </w:r>
      <w:r>
        <w:t xml:space="preserve"> россиян, воспитания гражданина, любящего свою Родину и семью, имеющего активную жизненную позицию.</w:t>
      </w:r>
    </w:p>
    <w:p w:rsidR="00787333" w:rsidRDefault="00915A5D">
      <w:pPr>
        <w:pStyle w:val="20"/>
        <w:framePr w:w="9384" w:h="13650" w:hRule="exact" w:wrap="none" w:vAnchor="page" w:hAnchor="page" w:x="1530" w:y="1167"/>
        <w:numPr>
          <w:ilvl w:val="0"/>
          <w:numId w:val="1"/>
        </w:numPr>
        <w:shd w:val="clear" w:color="auto" w:fill="auto"/>
        <w:tabs>
          <w:tab w:val="left" w:pos="567"/>
        </w:tabs>
        <w:spacing w:line="269" w:lineRule="exact"/>
        <w:ind w:firstLine="300"/>
        <w:jc w:val="left"/>
      </w:pPr>
      <w:r>
        <w:t>Патриотическое воспитание основывается на следующих основных принципах:</w:t>
      </w:r>
    </w:p>
    <w:p w:rsidR="00787333" w:rsidRDefault="00915A5D">
      <w:pPr>
        <w:pStyle w:val="20"/>
        <w:framePr w:wrap="none" w:vAnchor="page" w:hAnchor="page" w:x="1530" w:y="15076"/>
        <w:numPr>
          <w:ilvl w:val="0"/>
          <w:numId w:val="2"/>
        </w:numPr>
        <w:shd w:val="clear" w:color="auto" w:fill="auto"/>
        <w:spacing w:line="240" w:lineRule="exact"/>
        <w:ind w:firstLine="300"/>
        <w:jc w:val="left"/>
      </w:pPr>
      <w:r>
        <w:t>законности;</w:t>
      </w:r>
    </w:p>
    <w:p w:rsidR="00787333" w:rsidRDefault="00787333">
      <w:pPr>
        <w:rPr>
          <w:sz w:val="2"/>
          <w:szCs w:val="2"/>
        </w:rPr>
        <w:sectPr w:rsidR="007873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7333" w:rsidRDefault="00915A5D">
      <w:pPr>
        <w:pStyle w:val="30"/>
        <w:framePr w:wrap="none" w:vAnchor="page" w:hAnchor="page" w:x="10816" w:y="21"/>
        <w:shd w:val="clear" w:color="auto" w:fill="auto"/>
        <w:spacing w:line="140" w:lineRule="exact"/>
      </w:pPr>
      <w:r>
        <w:lastRenderedPageBreak/>
        <w:t>t,</w:t>
      </w:r>
    </w:p>
    <w:p w:rsidR="00787333" w:rsidRDefault="00915A5D">
      <w:pPr>
        <w:pStyle w:val="20"/>
        <w:framePr w:w="9370" w:h="1690" w:hRule="exact" w:wrap="none" w:vAnchor="page" w:hAnchor="page" w:x="1537" w:y="1160"/>
        <w:numPr>
          <w:ilvl w:val="0"/>
          <w:numId w:val="2"/>
        </w:numPr>
        <w:shd w:val="clear" w:color="auto" w:fill="auto"/>
        <w:tabs>
          <w:tab w:val="left" w:pos="673"/>
        </w:tabs>
        <w:spacing w:after="278" w:line="240" w:lineRule="exact"/>
        <w:ind w:left="300"/>
        <w:jc w:val="both"/>
      </w:pPr>
      <w:r>
        <w:t>гласности;</w:t>
      </w:r>
    </w:p>
    <w:p w:rsidR="00787333" w:rsidRDefault="00915A5D">
      <w:pPr>
        <w:pStyle w:val="20"/>
        <w:framePr w:w="9370" w:h="1690" w:hRule="exact" w:wrap="none" w:vAnchor="page" w:hAnchor="page" w:x="1537" w:y="1160"/>
        <w:numPr>
          <w:ilvl w:val="0"/>
          <w:numId w:val="2"/>
        </w:numPr>
        <w:shd w:val="clear" w:color="auto" w:fill="auto"/>
        <w:tabs>
          <w:tab w:val="left" w:pos="673"/>
        </w:tabs>
        <w:spacing w:after="240" w:line="240" w:lineRule="exact"/>
        <w:ind w:left="300"/>
        <w:jc w:val="both"/>
      </w:pPr>
      <w:r>
        <w:t>соблюдения прав и законных интересов</w:t>
      </w:r>
      <w:r>
        <w:t xml:space="preserve"> граждан;</w:t>
      </w:r>
    </w:p>
    <w:p w:rsidR="00787333" w:rsidRDefault="00915A5D">
      <w:pPr>
        <w:pStyle w:val="20"/>
        <w:framePr w:w="9370" w:h="1690" w:hRule="exact" w:wrap="none" w:vAnchor="page" w:hAnchor="page" w:x="1537" w:y="1160"/>
        <w:numPr>
          <w:ilvl w:val="0"/>
          <w:numId w:val="2"/>
        </w:numPr>
        <w:shd w:val="clear" w:color="auto" w:fill="auto"/>
        <w:tabs>
          <w:tab w:val="left" w:pos="632"/>
        </w:tabs>
        <w:spacing w:line="283" w:lineRule="exact"/>
        <w:ind w:firstLine="300"/>
        <w:jc w:val="left"/>
      </w:pPr>
      <w:r>
        <w:t>системно-организационного подхода к решению вопросов патриотического воспитания с учетом социально-возрастных и иных особенностей групп граждан.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3"/>
        </w:numPr>
        <w:shd w:val="clear" w:color="auto" w:fill="auto"/>
        <w:tabs>
          <w:tab w:val="left" w:pos="618"/>
        </w:tabs>
        <w:spacing w:after="271" w:line="278" w:lineRule="exact"/>
        <w:ind w:firstLine="300"/>
        <w:jc w:val="left"/>
      </w:pPr>
      <w:r>
        <w:t>Объектами патриотического воспитания являются граждане Российской Федерации, проживающие в Нижегородс</w:t>
      </w:r>
      <w:r>
        <w:t>кой области.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3"/>
        </w:numPr>
        <w:shd w:val="clear" w:color="auto" w:fill="auto"/>
        <w:tabs>
          <w:tab w:val="left" w:pos="649"/>
        </w:tabs>
        <w:spacing w:after="259" w:line="240" w:lineRule="exact"/>
        <w:ind w:left="300"/>
        <w:jc w:val="both"/>
      </w:pPr>
      <w:r>
        <w:t>Субъектами патриотического воспитания являются: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32"/>
        </w:tabs>
        <w:spacing w:after="248" w:line="283" w:lineRule="exact"/>
        <w:ind w:firstLine="300"/>
        <w:jc w:val="left"/>
      </w:pPr>
      <w:r>
        <w:t>органы государственной власти Нижегородской области и подведомственные им организации;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32"/>
        </w:tabs>
        <w:spacing w:after="236" w:line="274" w:lineRule="exact"/>
        <w:ind w:firstLine="300"/>
        <w:jc w:val="left"/>
      </w:pPr>
      <w:r>
        <w:t xml:space="preserve">органы местного самоуправления муниципальных образований Нижегородской области и подведомственные им </w:t>
      </w:r>
      <w:r>
        <w:t>организации;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32"/>
        </w:tabs>
        <w:spacing w:after="17" w:line="278" w:lineRule="exact"/>
        <w:ind w:firstLine="300"/>
        <w:jc w:val="left"/>
      </w:pPr>
      <w:r>
        <w:t>образовательные и научные организации всех типов и организационно</w:t>
      </w:r>
      <w:r>
        <w:softHyphen/>
        <w:t>правовых форм;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82"/>
        </w:tabs>
        <w:spacing w:line="557" w:lineRule="exact"/>
        <w:ind w:left="300"/>
        <w:jc w:val="both"/>
      </w:pPr>
      <w:r>
        <w:t>учреждения культуры, искусства и кинематографии;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82"/>
        </w:tabs>
        <w:spacing w:line="557" w:lineRule="exact"/>
        <w:ind w:left="300"/>
        <w:jc w:val="both"/>
      </w:pPr>
      <w:r>
        <w:t>общественные объединения;</w:t>
      </w:r>
    </w:p>
    <w:p w:rsidR="00787333" w:rsidRDefault="00915A5D">
      <w:pPr>
        <w:pStyle w:val="20"/>
        <w:framePr w:w="9370" w:h="5973" w:hRule="exact" w:wrap="none" w:vAnchor="page" w:hAnchor="page" w:x="1537" w:y="3626"/>
        <w:numPr>
          <w:ilvl w:val="0"/>
          <w:numId w:val="4"/>
        </w:numPr>
        <w:shd w:val="clear" w:color="auto" w:fill="auto"/>
        <w:tabs>
          <w:tab w:val="left" w:pos="682"/>
        </w:tabs>
        <w:spacing w:line="557" w:lineRule="exact"/>
        <w:ind w:left="300"/>
        <w:jc w:val="both"/>
      </w:pPr>
      <w:r>
        <w:t>средства массовой информации.</w:t>
      </w:r>
    </w:p>
    <w:p w:rsidR="00787333" w:rsidRDefault="00915A5D">
      <w:pPr>
        <w:pStyle w:val="22"/>
        <w:framePr w:w="9370" w:h="5973" w:hRule="exact" w:wrap="none" w:vAnchor="page" w:hAnchor="page" w:x="1537" w:y="3626"/>
        <w:shd w:val="clear" w:color="auto" w:fill="auto"/>
        <w:spacing w:before="0" w:after="0" w:line="557" w:lineRule="exact"/>
        <w:ind w:left="300"/>
        <w:jc w:val="both"/>
      </w:pPr>
      <w:bookmarkStart w:id="7" w:name="bookmark6"/>
      <w:r>
        <w:t>Статья 5. Основные направления деятельности в сфере патри</w:t>
      </w:r>
      <w:r>
        <w:t>отического</w:t>
      </w:r>
      <w:bookmarkEnd w:id="7"/>
    </w:p>
    <w:p w:rsidR="00787333" w:rsidRDefault="00915A5D">
      <w:pPr>
        <w:pStyle w:val="20"/>
        <w:framePr w:w="9370" w:h="4469" w:hRule="exact" w:wrap="none" w:vAnchor="page" w:hAnchor="page" w:x="1537" w:y="10046"/>
        <w:shd w:val="clear" w:color="auto" w:fill="auto"/>
        <w:spacing w:after="233" w:line="269" w:lineRule="exact"/>
        <w:ind w:firstLine="300"/>
        <w:jc w:val="left"/>
      </w:pPr>
      <w:r>
        <w:t>1. Основными направлениями деятельности в сфере патриотического воспитания являются:</w:t>
      </w:r>
    </w:p>
    <w:p w:rsidR="00787333" w:rsidRDefault="00915A5D">
      <w:pPr>
        <w:pStyle w:val="20"/>
        <w:framePr w:w="9370" w:h="4469" w:hRule="exact" w:wrap="none" w:vAnchor="page" w:hAnchor="page" w:x="1537" w:y="10046"/>
        <w:numPr>
          <w:ilvl w:val="0"/>
          <w:numId w:val="5"/>
        </w:numPr>
        <w:shd w:val="clear" w:color="auto" w:fill="auto"/>
        <w:tabs>
          <w:tab w:val="left" w:pos="632"/>
        </w:tabs>
        <w:spacing w:after="244" w:line="278" w:lineRule="exact"/>
        <w:ind w:firstLine="300"/>
        <w:jc w:val="left"/>
      </w:pPr>
      <w:r>
        <w:t>совершенствование нормативного правового обеспечения, научного и методического сопровождения системы патриотического воспитания;</w:t>
      </w:r>
    </w:p>
    <w:p w:rsidR="00787333" w:rsidRDefault="00915A5D">
      <w:pPr>
        <w:pStyle w:val="20"/>
        <w:framePr w:w="9370" w:h="4469" w:hRule="exact" w:wrap="none" w:vAnchor="page" w:hAnchor="page" w:x="1537" w:y="10046"/>
        <w:numPr>
          <w:ilvl w:val="0"/>
          <w:numId w:val="5"/>
        </w:numPr>
        <w:shd w:val="clear" w:color="auto" w:fill="auto"/>
        <w:tabs>
          <w:tab w:val="left" w:pos="651"/>
        </w:tabs>
        <w:spacing w:after="244" w:line="274" w:lineRule="exact"/>
        <w:ind w:firstLine="300"/>
        <w:jc w:val="left"/>
      </w:pPr>
      <w:r>
        <w:t xml:space="preserve">развитие форм и методов работы </w:t>
      </w:r>
      <w:r>
        <w:t>по патриотическому воспитанию с учетом динамично меняющейся ситуации, возрастных особенностей граждан и необходимости активного межв</w:t>
      </w:r>
      <w:r>
        <w:rPr>
          <w:rStyle w:val="23"/>
        </w:rPr>
        <w:t>едомственного, меж</w:t>
      </w:r>
      <w:r>
        <w:t>отраслевого взаимодействия и общественно-государственного партнерства;</w:t>
      </w:r>
    </w:p>
    <w:p w:rsidR="00787333" w:rsidRDefault="00915A5D">
      <w:pPr>
        <w:pStyle w:val="20"/>
        <w:framePr w:w="9370" w:h="4469" w:hRule="exact" w:wrap="none" w:vAnchor="page" w:hAnchor="page" w:x="1537" w:y="10046"/>
        <w:numPr>
          <w:ilvl w:val="0"/>
          <w:numId w:val="5"/>
        </w:numPr>
        <w:shd w:val="clear" w:color="auto" w:fill="auto"/>
        <w:tabs>
          <w:tab w:val="left" w:pos="646"/>
        </w:tabs>
        <w:spacing w:line="269" w:lineRule="exact"/>
        <w:ind w:firstLine="300"/>
        <w:jc w:val="left"/>
      </w:pPr>
      <w:r>
        <w:t>развитие военно-патриотического вос</w:t>
      </w:r>
      <w:r>
        <w:t>питания граждан, повышение престижа военной службы и федеральной государственной службы, связанной с правоохранительной деятельностью, совершенствование подготовки граждан в Нижегородской области к службе в рядах Вооруженных Сил Российской Федерации;</w:t>
      </w:r>
    </w:p>
    <w:p w:rsidR="00787333" w:rsidRDefault="00915A5D">
      <w:pPr>
        <w:pStyle w:val="22"/>
        <w:framePr w:w="9370" w:h="302" w:hRule="exact" w:wrap="none" w:vAnchor="page" w:hAnchor="page" w:x="1537" w:y="3095"/>
        <w:shd w:val="clear" w:color="auto" w:fill="auto"/>
        <w:spacing w:before="0" w:after="0" w:line="240" w:lineRule="exact"/>
        <w:ind w:left="80"/>
      </w:pPr>
      <w:bookmarkStart w:id="8" w:name="bookmark7"/>
      <w:r>
        <w:t>Стать</w:t>
      </w:r>
      <w:r>
        <w:t>я 4. Объекты и субъекты патриотического воспитания</w:t>
      </w:r>
      <w:bookmarkEnd w:id="8"/>
    </w:p>
    <w:p w:rsidR="00787333" w:rsidRDefault="00915A5D">
      <w:pPr>
        <w:pStyle w:val="22"/>
        <w:framePr w:w="9370" w:h="302" w:hRule="exact" w:wrap="none" w:vAnchor="page" w:hAnchor="page" w:x="1537" w:y="9512"/>
        <w:shd w:val="clear" w:color="auto" w:fill="auto"/>
        <w:spacing w:before="0" w:after="0" w:line="240" w:lineRule="exact"/>
        <w:ind w:right="120"/>
      </w:pPr>
      <w:bookmarkStart w:id="9" w:name="bookmark8"/>
      <w:r>
        <w:t>воспитания</w:t>
      </w:r>
      <w:bookmarkEnd w:id="9"/>
    </w:p>
    <w:p w:rsidR="00787333" w:rsidRDefault="002D6B19">
      <w:pPr>
        <w:framePr w:wrap="none" w:vAnchor="page" w:hAnchor="page" w:x="1053" w:y="146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5875" cy="600075"/>
            <wp:effectExtent l="0" t="0" r="9525" b="9525"/>
            <wp:docPr id="1" name="Рисунок 1" descr="C:\Users\S583C~1.KRI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83C~1.KRI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33" w:rsidRDefault="00915A5D">
      <w:pPr>
        <w:pStyle w:val="20"/>
        <w:framePr w:wrap="none" w:vAnchor="page" w:hAnchor="page" w:x="1537" w:y="14768"/>
        <w:numPr>
          <w:ilvl w:val="0"/>
          <w:numId w:val="5"/>
        </w:numPr>
        <w:shd w:val="clear" w:color="auto" w:fill="auto"/>
        <w:tabs>
          <w:tab w:val="left" w:pos="666"/>
        </w:tabs>
        <w:spacing w:line="240" w:lineRule="exact"/>
        <w:ind w:left="288" w:right="2289"/>
        <w:jc w:val="both"/>
      </w:pPr>
      <w:r>
        <w:t>создание условий для развития волонтерского движения;</w:t>
      </w:r>
    </w:p>
    <w:p w:rsidR="00787333" w:rsidRDefault="00787333">
      <w:pPr>
        <w:rPr>
          <w:sz w:val="2"/>
          <w:szCs w:val="2"/>
        </w:rPr>
        <w:sectPr w:rsidR="007873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5"/>
        </w:numPr>
        <w:shd w:val="clear" w:color="auto" w:fill="auto"/>
        <w:tabs>
          <w:tab w:val="left" w:pos="591"/>
        </w:tabs>
        <w:spacing w:after="240" w:line="278" w:lineRule="exact"/>
        <w:ind w:firstLine="320"/>
        <w:jc w:val="left"/>
      </w:pPr>
      <w:r>
        <w:lastRenderedPageBreak/>
        <w:t>информационное обеспечение патриотического воспитания, создание условий для освещения событий и явлений патриотической направленности средствами массовой информации.</w:t>
      </w:r>
    </w:p>
    <w:p w:rsidR="00787333" w:rsidRDefault="00915A5D">
      <w:pPr>
        <w:pStyle w:val="20"/>
        <w:framePr w:w="9394" w:h="14259" w:hRule="exact" w:wrap="none" w:vAnchor="page" w:hAnchor="page" w:x="1525" w:y="1114"/>
        <w:shd w:val="clear" w:color="auto" w:fill="auto"/>
        <w:spacing w:after="240" w:line="278" w:lineRule="exact"/>
        <w:ind w:firstLine="320"/>
        <w:jc w:val="left"/>
      </w:pPr>
      <w:r>
        <w:t>2. Реализация направлений, предусмотренных частью 1 настоящей стать</w:t>
      </w:r>
      <w:r>
        <w:t>и, осуществляется субъектами патриотического воспитания в пределах полномочий, предоставленных им федеральным законодательством, настоящим Законом и иными нормативными правовыми актами.</w:t>
      </w:r>
    </w:p>
    <w:p w:rsidR="00787333" w:rsidRDefault="00915A5D">
      <w:pPr>
        <w:pStyle w:val="22"/>
        <w:framePr w:w="9394" w:h="14259" w:hRule="exact" w:wrap="none" w:vAnchor="page" w:hAnchor="page" w:x="1525" w:y="1114"/>
        <w:shd w:val="clear" w:color="auto" w:fill="auto"/>
        <w:spacing w:before="0" w:after="240" w:line="278" w:lineRule="exact"/>
        <w:ind w:left="60"/>
      </w:pPr>
      <w:bookmarkStart w:id="10" w:name="bookmark9"/>
      <w:r>
        <w:t>Статья 6. Полномочия органов государственной власти Нижегородской</w:t>
      </w:r>
      <w:r>
        <w:br/>
        <w:t>обла</w:t>
      </w:r>
      <w:r>
        <w:t>сти в сфере патриотического воспитания</w:t>
      </w:r>
      <w:bookmarkEnd w:id="10"/>
    </w:p>
    <w:p w:rsidR="00787333" w:rsidRDefault="00915A5D">
      <w:pPr>
        <w:pStyle w:val="20"/>
        <w:framePr w:w="9394" w:h="14259" w:hRule="exact" w:wrap="none" w:vAnchor="page" w:hAnchor="page" w:x="1525" w:y="1114"/>
        <w:shd w:val="clear" w:color="auto" w:fill="auto"/>
        <w:spacing w:after="240" w:line="278" w:lineRule="exact"/>
        <w:ind w:firstLine="320"/>
        <w:jc w:val="left"/>
      </w:pPr>
      <w:r>
        <w:t>2. К полномочиям Правительства Нижегородской области в сфере патриотического воспитания относятся: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586"/>
        </w:tabs>
        <w:spacing w:after="244" w:line="278" w:lineRule="exact"/>
        <w:ind w:firstLine="320"/>
        <w:jc w:val="left"/>
      </w:pPr>
      <w:r>
        <w:t>участие в реализации государственной политики в сфере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586"/>
        </w:tabs>
        <w:spacing w:after="240" w:line="274" w:lineRule="exact"/>
        <w:ind w:firstLine="320"/>
        <w:jc w:val="left"/>
      </w:pPr>
      <w:r>
        <w:t xml:space="preserve">обеспечение исполнения федеральных </w:t>
      </w:r>
      <w:r>
        <w:t>законов и иных нормативных правовых актов Российской Федерации, законов и иных нормативных правовых актов Нижегородской области в сфере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586"/>
        </w:tabs>
        <w:spacing w:after="240" w:line="274" w:lineRule="exact"/>
        <w:ind w:firstLine="320"/>
        <w:jc w:val="left"/>
      </w:pPr>
      <w:r>
        <w:t>разработка, утверждение и реализация государственных программ Нижегородской области, направл</w:t>
      </w:r>
      <w:r>
        <w:t>енных на осуществление мероприятий в сфере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582"/>
        </w:tabs>
        <w:spacing w:after="240" w:line="274" w:lineRule="exact"/>
        <w:ind w:firstLine="320"/>
        <w:jc w:val="left"/>
      </w:pPr>
      <w:r>
        <w:t>определение уполномоченного органа исполнительной власти Нижегородской области в сфере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596"/>
        </w:tabs>
        <w:spacing w:after="240" w:line="274" w:lineRule="exact"/>
        <w:ind w:firstLine="320"/>
        <w:jc w:val="left"/>
      </w:pPr>
      <w:r>
        <w:t>создание и обеспечение работы координационного совета по патриотическо</w:t>
      </w:r>
      <w:r>
        <w:t>му воспитанию и подготовке граждан к военной службе в Нижегородской области;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601"/>
        </w:tabs>
        <w:spacing w:after="244" w:line="274" w:lineRule="exact"/>
        <w:ind w:firstLine="320"/>
        <w:jc w:val="left"/>
      </w:pPr>
      <w:r>
        <w:t>организация взаимодействия органов исполнительной власти Нижегородской области с федеральными органами исполнительной власти и их территориальными органами, органами местного само</w:t>
      </w:r>
      <w:r>
        <w:t>управления муниципальных образований Нижегородской области, организациями, иными субъектами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610"/>
        </w:tabs>
        <w:spacing w:after="240" w:line="269" w:lineRule="exact"/>
        <w:ind w:firstLine="320"/>
        <w:jc w:val="left"/>
      </w:pPr>
      <w:r>
        <w:t>разработка и реализация мероприятий в рамках основных направлений деятельности в сфере патриотического воспитания;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601"/>
        </w:tabs>
        <w:spacing w:after="229" w:line="269" w:lineRule="exact"/>
        <w:ind w:firstLine="320"/>
        <w:jc w:val="left"/>
      </w:pPr>
      <w:r>
        <w:t xml:space="preserve">решение вопросов </w:t>
      </w:r>
      <w:r>
        <w:t>государственной поддержки социально ориентированных некоммерческих организаций, осуществляющих деятельность в сфере патриотического воспитания, в соответствии с частью 2 статьи 4 Закона Нижегородской области от 7 мая 2009 года № 52-3 «О государственной под</w:t>
      </w:r>
      <w:r>
        <w:t>держке социально ориентированных некоммерческих организаций в Нижегородской области»;</w:t>
      </w:r>
    </w:p>
    <w:p w:rsidR="00787333" w:rsidRDefault="00915A5D">
      <w:pPr>
        <w:pStyle w:val="20"/>
        <w:framePr w:w="9394" w:h="14259" w:hRule="exact" w:wrap="none" w:vAnchor="page" w:hAnchor="page" w:x="1525" w:y="1114"/>
        <w:numPr>
          <w:ilvl w:val="0"/>
          <w:numId w:val="6"/>
        </w:numPr>
        <w:shd w:val="clear" w:color="auto" w:fill="auto"/>
        <w:tabs>
          <w:tab w:val="left" w:pos="601"/>
        </w:tabs>
        <w:spacing w:line="283" w:lineRule="exact"/>
        <w:ind w:firstLine="320"/>
        <w:jc w:val="left"/>
      </w:pPr>
      <w:r>
        <w:t>иные полномочия в сфере патриотического воспитания в соответствии с федеральным законодательством и законодательством Нижегородской области.</w:t>
      </w:r>
    </w:p>
    <w:p w:rsidR="00787333" w:rsidRDefault="00787333">
      <w:pPr>
        <w:rPr>
          <w:sz w:val="2"/>
          <w:szCs w:val="2"/>
        </w:rPr>
        <w:sectPr w:rsidR="007873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7333" w:rsidRDefault="00915A5D">
      <w:pPr>
        <w:pStyle w:val="22"/>
        <w:framePr w:w="9403" w:h="9261" w:hRule="exact" w:wrap="none" w:vAnchor="page" w:hAnchor="page" w:x="1521" w:y="1152"/>
        <w:shd w:val="clear" w:color="auto" w:fill="auto"/>
        <w:spacing w:before="0" w:after="236" w:line="274" w:lineRule="exact"/>
        <w:ind w:left="20"/>
      </w:pPr>
      <w:bookmarkStart w:id="11" w:name="bookmark10"/>
      <w:r>
        <w:lastRenderedPageBreak/>
        <w:t xml:space="preserve">Статья </w:t>
      </w:r>
      <w:r>
        <w:t>7. Координационный совет по патриотическому воспитанию и</w:t>
      </w:r>
      <w:r>
        <w:br/>
        <w:t>подготовке граждан к военной службе в Нижегородской области</w:t>
      </w:r>
      <w:bookmarkEnd w:id="11"/>
    </w:p>
    <w:p w:rsidR="00787333" w:rsidRDefault="00915A5D">
      <w:pPr>
        <w:pStyle w:val="20"/>
        <w:framePr w:w="9403" w:h="9261" w:hRule="exact" w:wrap="none" w:vAnchor="page" w:hAnchor="page" w:x="1521" w:y="1152"/>
        <w:numPr>
          <w:ilvl w:val="0"/>
          <w:numId w:val="7"/>
        </w:numPr>
        <w:shd w:val="clear" w:color="auto" w:fill="auto"/>
        <w:tabs>
          <w:tab w:val="left" w:pos="590"/>
        </w:tabs>
        <w:spacing w:after="240" w:line="278" w:lineRule="exact"/>
        <w:ind w:firstLine="300"/>
        <w:jc w:val="left"/>
      </w:pPr>
      <w:r>
        <w:t xml:space="preserve">Координационный совет по патриотическому воспитанию и подготовке граждан к военной службе в Нижегородской области (далее - Совет) является </w:t>
      </w:r>
      <w:r>
        <w:t>консультативным, совещательным органом при Правительстве Нижегородской области и создается в целях выработки предложений по развитию гражданственности и патриотизма граждан в Нижегородской области.</w:t>
      </w:r>
    </w:p>
    <w:p w:rsidR="00787333" w:rsidRDefault="00915A5D">
      <w:pPr>
        <w:pStyle w:val="20"/>
        <w:framePr w:w="9403" w:h="9261" w:hRule="exact" w:wrap="none" w:vAnchor="page" w:hAnchor="page" w:x="1521" w:y="1152"/>
        <w:numPr>
          <w:ilvl w:val="0"/>
          <w:numId w:val="7"/>
        </w:numPr>
        <w:shd w:val="clear" w:color="auto" w:fill="auto"/>
        <w:tabs>
          <w:tab w:val="left" w:pos="581"/>
        </w:tabs>
        <w:spacing w:after="240" w:line="278" w:lineRule="exact"/>
        <w:ind w:firstLine="300"/>
        <w:jc w:val="left"/>
      </w:pPr>
      <w:r>
        <w:t xml:space="preserve">Положение о Совете и его состав утверждаются </w:t>
      </w:r>
      <w:r>
        <w:t>Правительством Нижегородской области.</w:t>
      </w:r>
    </w:p>
    <w:p w:rsidR="00787333" w:rsidRDefault="00915A5D">
      <w:pPr>
        <w:pStyle w:val="22"/>
        <w:framePr w:w="9403" w:h="9261" w:hRule="exact" w:wrap="none" w:vAnchor="page" w:hAnchor="page" w:x="1521" w:y="1152"/>
        <w:shd w:val="clear" w:color="auto" w:fill="auto"/>
        <w:spacing w:before="0" w:after="240" w:line="278" w:lineRule="exact"/>
        <w:ind w:left="20"/>
      </w:pPr>
      <w:bookmarkStart w:id="12" w:name="bookmark11"/>
      <w:r>
        <w:t>Статья 8. Участие органов местного самоуправления муниципальных</w:t>
      </w:r>
      <w:r>
        <w:br/>
        <w:t>образований Нижегородской области в патриотическом воспитании</w:t>
      </w:r>
      <w:bookmarkEnd w:id="12"/>
    </w:p>
    <w:p w:rsidR="00787333" w:rsidRDefault="00915A5D">
      <w:pPr>
        <w:pStyle w:val="20"/>
        <w:framePr w:w="9403" w:h="9261" w:hRule="exact" w:wrap="none" w:vAnchor="page" w:hAnchor="page" w:x="1521" w:y="1152"/>
        <w:shd w:val="clear" w:color="auto" w:fill="auto"/>
        <w:spacing w:after="271" w:line="278" w:lineRule="exact"/>
        <w:ind w:firstLine="300"/>
        <w:jc w:val="left"/>
      </w:pPr>
      <w:r>
        <w:t>Органы местного самоуправления муниципальных образований Нижегородской области участвуют в д</w:t>
      </w:r>
      <w:r>
        <w:t>еятельности в сфере патриотического воспитания в пределах полномочий, установленных действующим законодательством.</w:t>
      </w:r>
    </w:p>
    <w:p w:rsidR="00787333" w:rsidRDefault="00915A5D">
      <w:pPr>
        <w:pStyle w:val="22"/>
        <w:framePr w:w="9403" w:h="9261" w:hRule="exact" w:wrap="none" w:vAnchor="page" w:hAnchor="page" w:x="1521" w:y="1152"/>
        <w:shd w:val="clear" w:color="auto" w:fill="auto"/>
        <w:spacing w:before="0" w:after="5" w:line="240" w:lineRule="exact"/>
        <w:ind w:left="160"/>
        <w:jc w:val="left"/>
      </w:pPr>
      <w:bookmarkStart w:id="13" w:name="bookmark12"/>
      <w:r>
        <w:t>Статья 9. Финансовое обеспечение деятельности в сфере патриотического</w:t>
      </w:r>
      <w:bookmarkEnd w:id="13"/>
    </w:p>
    <w:p w:rsidR="00787333" w:rsidRDefault="00915A5D">
      <w:pPr>
        <w:pStyle w:val="22"/>
        <w:framePr w:w="9403" w:h="9261" w:hRule="exact" w:wrap="none" w:vAnchor="page" w:hAnchor="page" w:x="1521" w:y="1152"/>
        <w:shd w:val="clear" w:color="auto" w:fill="auto"/>
        <w:spacing w:before="0" w:after="211" w:line="240" w:lineRule="exact"/>
        <w:ind w:left="20"/>
      </w:pPr>
      <w:bookmarkStart w:id="14" w:name="bookmark13"/>
      <w:r>
        <w:t>воспитания</w:t>
      </w:r>
      <w:bookmarkEnd w:id="14"/>
    </w:p>
    <w:p w:rsidR="00787333" w:rsidRDefault="00915A5D">
      <w:pPr>
        <w:pStyle w:val="20"/>
        <w:framePr w:w="9403" w:h="9261" w:hRule="exact" w:wrap="none" w:vAnchor="page" w:hAnchor="page" w:x="1521" w:y="1152"/>
        <w:shd w:val="clear" w:color="auto" w:fill="auto"/>
        <w:spacing w:after="271" w:line="278" w:lineRule="exact"/>
        <w:ind w:firstLine="300"/>
        <w:jc w:val="left"/>
      </w:pPr>
      <w:r>
        <w:t xml:space="preserve">Финансовое обеспечение деятельности в сфере патриотического </w:t>
      </w:r>
      <w:r>
        <w:t>воспитания осуществляется за счет средств областного бюджета, местных бюджетов и иных источников в соответствии с законодательством Российской Федерации.</w:t>
      </w:r>
    </w:p>
    <w:p w:rsidR="00787333" w:rsidRDefault="00915A5D">
      <w:pPr>
        <w:pStyle w:val="22"/>
        <w:framePr w:w="9403" w:h="9261" w:hRule="exact" w:wrap="none" w:vAnchor="page" w:hAnchor="page" w:x="1521" w:y="1152"/>
        <w:shd w:val="clear" w:color="auto" w:fill="auto"/>
        <w:spacing w:before="0" w:after="224" w:line="240" w:lineRule="exact"/>
        <w:ind w:left="20"/>
      </w:pPr>
      <w:bookmarkStart w:id="15" w:name="bookmark14"/>
      <w:r>
        <w:t>Статья 10. Вступление в силу настоящего Закона</w:t>
      </w:r>
      <w:bookmarkEnd w:id="15"/>
    </w:p>
    <w:p w:rsidR="00787333" w:rsidRDefault="00915A5D">
      <w:pPr>
        <w:pStyle w:val="20"/>
        <w:framePr w:w="9403" w:h="9261" w:hRule="exact" w:wrap="none" w:vAnchor="page" w:hAnchor="page" w:x="1521" w:y="1152"/>
        <w:shd w:val="clear" w:color="auto" w:fill="auto"/>
        <w:spacing w:after="233" w:line="269" w:lineRule="exact"/>
        <w:ind w:firstLine="300"/>
        <w:jc w:val="left"/>
      </w:pPr>
      <w:r>
        <w:t xml:space="preserve">Настоящий Закон вступает в силу по истечении десяти </w:t>
      </w:r>
      <w:r>
        <w:t>дней со дня его официального опубликования.</w:t>
      </w:r>
    </w:p>
    <w:p w:rsidR="00787333" w:rsidRDefault="00915A5D">
      <w:pPr>
        <w:pStyle w:val="20"/>
        <w:framePr w:w="9403" w:h="9261" w:hRule="exact" w:wrap="none" w:vAnchor="page" w:hAnchor="page" w:x="1521" w:y="1152"/>
        <w:shd w:val="clear" w:color="auto" w:fill="auto"/>
        <w:spacing w:line="278" w:lineRule="exact"/>
        <w:ind w:left="7140"/>
      </w:pPr>
      <w:r>
        <w:t>Губернатор области В.П. Шанцев</w:t>
      </w:r>
    </w:p>
    <w:p w:rsidR="00787333" w:rsidRDefault="00915A5D">
      <w:pPr>
        <w:pStyle w:val="20"/>
        <w:framePr w:w="9403" w:h="883" w:hRule="exact" w:wrap="none" w:vAnchor="page" w:hAnchor="page" w:x="1521" w:y="10604"/>
        <w:shd w:val="clear" w:color="auto" w:fill="auto"/>
        <w:spacing w:line="274" w:lineRule="exact"/>
        <w:ind w:right="7180"/>
        <w:jc w:val="both"/>
      </w:pPr>
      <w:r>
        <w:t>г. Нижний Новгород 1 августа 2016 года № 102-3</w:t>
      </w:r>
    </w:p>
    <w:p w:rsidR="00787333" w:rsidRDefault="00915A5D">
      <w:pPr>
        <w:pStyle w:val="20"/>
        <w:framePr w:wrap="none" w:vAnchor="page" w:hAnchor="page" w:x="1521" w:y="12349"/>
        <w:shd w:val="clear" w:color="auto" w:fill="auto"/>
        <w:spacing w:line="240" w:lineRule="exact"/>
        <w:jc w:val="left"/>
      </w:pPr>
      <w:r>
        <w:t xml:space="preserve">Подробнее: 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2D6B19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2D6B1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glavbukh</w:t>
        </w:r>
        <w:r w:rsidRPr="002D6B19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2D6B19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npd</w:t>
        </w:r>
        <w:r w:rsidRPr="002D6B19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edoc</w:t>
        </w:r>
        <w:r w:rsidRPr="002D6B19">
          <w:rPr>
            <w:rStyle w:val="a3"/>
            <w:lang w:eastAsia="en-US" w:bidi="en-US"/>
          </w:rPr>
          <w:t>/81</w:t>
        </w:r>
      </w:hyperlink>
      <w:r w:rsidRPr="002D6B19">
        <w:rPr>
          <w:lang w:eastAsia="en-US" w:bidi="en-US"/>
        </w:rPr>
        <w:t xml:space="preserve"> 324401#</w:t>
      </w:r>
      <w:r>
        <w:rPr>
          <w:lang w:val="en-US" w:eastAsia="en-US" w:bidi="en-US"/>
        </w:rPr>
        <w:t>ixzz</w:t>
      </w:r>
      <w:r w:rsidRPr="002D6B19">
        <w:rPr>
          <w:lang w:eastAsia="en-US" w:bidi="en-US"/>
        </w:rPr>
        <w:t>4</w:t>
      </w:r>
      <w:r>
        <w:rPr>
          <w:lang w:val="en-US" w:eastAsia="en-US" w:bidi="en-US"/>
        </w:rPr>
        <w:t>HPO</w:t>
      </w:r>
      <w:r w:rsidRPr="002D6B19">
        <w:rPr>
          <w:lang w:eastAsia="en-US" w:bidi="en-US"/>
        </w:rPr>
        <w:t>8</w:t>
      </w:r>
      <w:r>
        <w:rPr>
          <w:lang w:val="en-US" w:eastAsia="en-US" w:bidi="en-US"/>
        </w:rPr>
        <w:t>X</w:t>
      </w:r>
      <w:r w:rsidRPr="002D6B19">
        <w:rPr>
          <w:lang w:eastAsia="en-US" w:bidi="en-US"/>
        </w:rPr>
        <w:t>6</w:t>
      </w:r>
      <w:r>
        <w:rPr>
          <w:lang w:val="en-US" w:eastAsia="en-US" w:bidi="en-US"/>
        </w:rPr>
        <w:t>IK</w:t>
      </w:r>
    </w:p>
    <w:p w:rsidR="00787333" w:rsidRDefault="00787333">
      <w:pPr>
        <w:rPr>
          <w:sz w:val="2"/>
          <w:szCs w:val="2"/>
        </w:rPr>
      </w:pPr>
    </w:p>
    <w:sectPr w:rsidR="007873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5D" w:rsidRDefault="00915A5D">
      <w:r>
        <w:separator/>
      </w:r>
    </w:p>
  </w:endnote>
  <w:endnote w:type="continuationSeparator" w:id="0">
    <w:p w:rsidR="00915A5D" w:rsidRDefault="0091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5D" w:rsidRDefault="00915A5D"/>
  </w:footnote>
  <w:footnote w:type="continuationSeparator" w:id="0">
    <w:p w:rsidR="00915A5D" w:rsidRDefault="00915A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2113D"/>
    <w:multiLevelType w:val="multilevel"/>
    <w:tmpl w:val="FD402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77DCD"/>
    <w:multiLevelType w:val="multilevel"/>
    <w:tmpl w:val="DDF6D8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DA44B2"/>
    <w:multiLevelType w:val="multilevel"/>
    <w:tmpl w:val="361C5C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84256"/>
    <w:multiLevelType w:val="multilevel"/>
    <w:tmpl w:val="47A89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8153CD"/>
    <w:multiLevelType w:val="multilevel"/>
    <w:tmpl w:val="4FE475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A446B"/>
    <w:multiLevelType w:val="multilevel"/>
    <w:tmpl w:val="ED882A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43122"/>
    <w:multiLevelType w:val="multilevel"/>
    <w:tmpl w:val="3A3A17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3"/>
    <w:rsid w:val="002D6B19"/>
    <w:rsid w:val="00787333"/>
    <w:rsid w:val="009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59E6-79AC-4E29-A6CE-4C95371A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David" w:eastAsia="David" w:hAnsi="David" w:cs="David"/>
      <w:b/>
      <w:bCs/>
      <w:i/>
      <w:iCs/>
      <w:smallCaps w:val="0"/>
      <w:strike w:val="0"/>
      <w:spacing w:val="-20"/>
      <w:sz w:val="14"/>
      <w:szCs w:val="14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6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62" w:lineRule="exact"/>
      <w:jc w:val="right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David" w:eastAsia="David" w:hAnsi="David" w:cs="David"/>
      <w:b/>
      <w:bCs/>
      <w:i/>
      <w:iCs/>
      <w:spacing w:val="-20"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npd/edoc/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Крылова</dc:creator>
  <cp:lastModifiedBy>Светлана В. Крылова</cp:lastModifiedBy>
  <cp:revision>1</cp:revision>
  <dcterms:created xsi:type="dcterms:W3CDTF">2017-01-13T12:47:00Z</dcterms:created>
  <dcterms:modified xsi:type="dcterms:W3CDTF">2017-01-13T12:48:00Z</dcterms:modified>
</cp:coreProperties>
</file>