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663" w:rsidRPr="00FC2663" w:rsidRDefault="00FC2663" w:rsidP="00FC2663">
      <w:pPr>
        <w:pStyle w:val="a3"/>
        <w:rPr>
          <w:rFonts w:ascii="Times New Roman" w:hAnsi="Times New Roman" w:cs="Times New Roman"/>
          <w:spacing w:val="0"/>
        </w:rPr>
      </w:pPr>
      <w:r w:rsidRPr="00FC2663">
        <w:rPr>
          <w:rFonts w:ascii="Times New Roman" w:hAnsi="Times New Roman" w:cs="Times New Roman"/>
          <w:spacing w:val="0"/>
        </w:rPr>
        <w:t xml:space="preserve">о внедрении Всероссийского физкультурно-спортивного комплекса </w:t>
      </w:r>
    </w:p>
    <w:p w:rsidR="00FC2663" w:rsidRPr="00FC2663" w:rsidRDefault="00FC2663" w:rsidP="00FC2663">
      <w:pPr>
        <w:pStyle w:val="a3"/>
        <w:rPr>
          <w:rFonts w:ascii="Times New Roman" w:hAnsi="Times New Roman" w:cs="Times New Roman"/>
          <w:spacing w:val="0"/>
        </w:rPr>
      </w:pPr>
      <w:r w:rsidRPr="00FC2663">
        <w:rPr>
          <w:rFonts w:ascii="Times New Roman" w:hAnsi="Times New Roman" w:cs="Times New Roman"/>
          <w:spacing w:val="0"/>
        </w:rPr>
        <w:t>«Готов к труду и обороне» (ГТО) в 2016 году на территории</w:t>
      </w:r>
    </w:p>
    <w:p w:rsidR="00FC2663" w:rsidRPr="00FC2663" w:rsidRDefault="00FC2663" w:rsidP="00FC2663">
      <w:pPr>
        <w:pStyle w:val="a3"/>
        <w:rPr>
          <w:rFonts w:ascii="Times New Roman" w:hAnsi="Times New Roman" w:cs="Times New Roman"/>
          <w:b/>
          <w:bCs/>
          <w:spacing w:val="0"/>
        </w:rPr>
      </w:pPr>
      <w:r w:rsidRPr="00FC2663">
        <w:rPr>
          <w:rFonts w:ascii="Times New Roman" w:hAnsi="Times New Roman" w:cs="Times New Roman"/>
          <w:b/>
          <w:bCs/>
          <w:spacing w:val="0"/>
        </w:rPr>
        <w:t>городского округа города Сарова</w:t>
      </w:r>
    </w:p>
    <w:p w:rsidR="00FC2663" w:rsidRPr="00FC2663" w:rsidRDefault="00FC2663" w:rsidP="00FC2663">
      <w:pPr>
        <w:pStyle w:val="a3"/>
        <w:rPr>
          <w:rFonts w:ascii="Times New Roman" w:hAnsi="Times New Roman" w:cs="Times New Roman"/>
          <w:b/>
          <w:bCs/>
          <w:color w:val="000000"/>
          <w:spacing w:val="0"/>
          <w:sz w:val="24"/>
          <w:szCs w:val="24"/>
        </w:rPr>
      </w:pPr>
    </w:p>
    <w:p w:rsidR="00FC2663" w:rsidRPr="00FC2663" w:rsidRDefault="00FC2663" w:rsidP="00FC2663">
      <w:pPr>
        <w:pStyle w:val="a3"/>
        <w:rPr>
          <w:rFonts w:ascii="Times New Roman" w:hAnsi="Times New Roman" w:cs="Times New Roman"/>
          <w:b/>
          <w:bCs/>
          <w:color w:val="000000"/>
          <w:spacing w:val="0"/>
        </w:rPr>
      </w:pPr>
      <w:r w:rsidRPr="00FC2663">
        <w:rPr>
          <w:rFonts w:ascii="Times New Roman" w:hAnsi="Times New Roman" w:cs="Times New Roman"/>
          <w:b/>
          <w:bCs/>
          <w:color w:val="000000"/>
          <w:spacing w:val="0"/>
        </w:rPr>
        <w:t>ОРГАНИЗАЦИОННАЯ РАБОТА</w:t>
      </w:r>
    </w:p>
    <w:p w:rsidR="00FC2663" w:rsidRPr="00FC2663" w:rsidRDefault="00FC2663" w:rsidP="00FC2663">
      <w:pPr>
        <w:spacing w:after="0" w:line="240" w:lineRule="auto"/>
        <w:jc w:val="center"/>
        <w:rPr>
          <w:rFonts w:ascii="Times New Roman" w:hAnsi="Times New Roman" w:cs="Times New Roman"/>
          <w:sz w:val="28"/>
          <w:szCs w:val="28"/>
        </w:rPr>
      </w:pPr>
    </w:p>
    <w:p w:rsidR="00FC2663" w:rsidRPr="00FC2663" w:rsidRDefault="00FC2663" w:rsidP="00FC2663">
      <w:pPr>
        <w:spacing w:after="0"/>
        <w:jc w:val="both"/>
        <w:rPr>
          <w:rFonts w:ascii="Times New Roman" w:hAnsi="Times New Roman" w:cs="Times New Roman"/>
          <w:sz w:val="24"/>
          <w:szCs w:val="24"/>
        </w:rPr>
      </w:pPr>
      <w:r w:rsidRPr="00FC2663">
        <w:rPr>
          <w:rFonts w:ascii="Times New Roman" w:hAnsi="Times New Roman" w:cs="Times New Roman"/>
          <w:sz w:val="24"/>
          <w:szCs w:val="24"/>
        </w:rPr>
        <w:t>Постановлением Администрации г.Сарова Нижегородской области от 29.09.2014г №3915 «Об утверждении плана мероприятий поэтапного введения Всероссийского физкультурно-спортивного комплекса «Готов к труду и обороне» (ГТО) в городе Сарове» утвержден план мероприятий поэтапного введения ВФСК ГТО в городе Сарове. План предусматривает реализацию мероприятий в период с октября 2014 года по декабрь 2017 года. Выполнено 95% мероприятий, срок реализации оставшихся в 2017 году.</w:t>
      </w:r>
    </w:p>
    <w:tbl>
      <w:tblPr>
        <w:tblW w:w="0" w:type="auto"/>
        <w:tblInd w:w="-106"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499"/>
        <w:gridCol w:w="3522"/>
        <w:gridCol w:w="2714"/>
        <w:gridCol w:w="1327"/>
        <w:gridCol w:w="1389"/>
      </w:tblGrid>
      <w:tr w:rsidR="00FC2663" w:rsidRPr="00FC2663" w:rsidTr="00713960">
        <w:tc>
          <w:tcPr>
            <w:tcW w:w="521" w:type="dxa"/>
            <w:tcBorders>
              <w:top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w:t>
            </w:r>
          </w:p>
        </w:tc>
        <w:tc>
          <w:tcPr>
            <w:tcW w:w="4153"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center"/>
              <w:rPr>
                <w:rFonts w:ascii="Times New Roman" w:hAnsi="Times New Roman" w:cs="Times New Roman"/>
                <w:sz w:val="24"/>
                <w:szCs w:val="24"/>
              </w:rPr>
            </w:pPr>
            <w:r w:rsidRPr="00FC2663">
              <w:rPr>
                <w:rFonts w:ascii="Times New Roman" w:hAnsi="Times New Roman" w:cs="Times New Roman"/>
                <w:sz w:val="24"/>
                <w:szCs w:val="24"/>
              </w:rPr>
              <w:t>Мероприятие</w:t>
            </w:r>
          </w:p>
        </w:tc>
        <w:tc>
          <w:tcPr>
            <w:tcW w:w="3182"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center"/>
              <w:rPr>
                <w:rFonts w:ascii="Times New Roman" w:hAnsi="Times New Roman" w:cs="Times New Roman"/>
                <w:sz w:val="24"/>
                <w:szCs w:val="24"/>
              </w:rPr>
            </w:pPr>
            <w:r w:rsidRPr="00FC2663">
              <w:rPr>
                <w:rFonts w:ascii="Times New Roman" w:hAnsi="Times New Roman" w:cs="Times New Roman"/>
                <w:sz w:val="24"/>
                <w:szCs w:val="24"/>
              </w:rPr>
              <w:t>Исполнитель</w:t>
            </w:r>
          </w:p>
        </w:tc>
        <w:tc>
          <w:tcPr>
            <w:tcW w:w="1401"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center"/>
              <w:rPr>
                <w:rFonts w:ascii="Times New Roman" w:hAnsi="Times New Roman" w:cs="Times New Roman"/>
                <w:sz w:val="24"/>
                <w:szCs w:val="24"/>
              </w:rPr>
            </w:pPr>
            <w:r w:rsidRPr="00FC2663">
              <w:rPr>
                <w:rFonts w:ascii="Times New Roman" w:hAnsi="Times New Roman" w:cs="Times New Roman"/>
                <w:sz w:val="24"/>
                <w:szCs w:val="24"/>
              </w:rPr>
              <w:t>Срок</w:t>
            </w:r>
          </w:p>
        </w:tc>
        <w:tc>
          <w:tcPr>
            <w:tcW w:w="1164" w:type="dxa"/>
            <w:tcBorders>
              <w:top w:val="single" w:sz="4" w:space="0" w:color="000000"/>
              <w:left w:val="single" w:sz="4" w:space="0" w:color="000000"/>
              <w:bottom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Отчет</w:t>
            </w:r>
          </w:p>
        </w:tc>
      </w:tr>
      <w:tr w:rsidR="00FC2663" w:rsidRPr="00FC2663" w:rsidTr="00713960">
        <w:tc>
          <w:tcPr>
            <w:tcW w:w="521" w:type="dxa"/>
            <w:tcBorders>
              <w:top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1.</w:t>
            </w:r>
          </w:p>
        </w:tc>
        <w:tc>
          <w:tcPr>
            <w:tcW w:w="4153"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Проведение городского интернет-конкурса плакатов «ВФСК ГТО» среди обучающихся в образовательных организациях</w:t>
            </w:r>
          </w:p>
        </w:tc>
        <w:tc>
          <w:tcPr>
            <w:tcW w:w="3182"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департамент по делам молодёжи и спорта, департамент образования</w:t>
            </w:r>
          </w:p>
        </w:tc>
        <w:tc>
          <w:tcPr>
            <w:tcW w:w="1401"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до 15 января</w:t>
            </w:r>
          </w:p>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2017года</w:t>
            </w:r>
          </w:p>
        </w:tc>
        <w:tc>
          <w:tcPr>
            <w:tcW w:w="1164" w:type="dxa"/>
            <w:tcBorders>
              <w:top w:val="single" w:sz="4" w:space="0" w:color="000000"/>
              <w:left w:val="single" w:sz="4" w:space="0" w:color="000000"/>
              <w:bottom w:val="single" w:sz="4" w:space="0" w:color="000000"/>
            </w:tcBorders>
          </w:tcPr>
          <w:p w:rsidR="00FC2663" w:rsidRPr="00FC2663" w:rsidRDefault="00FC2663" w:rsidP="00713960">
            <w:pPr>
              <w:spacing w:after="0"/>
              <w:jc w:val="both"/>
              <w:rPr>
                <w:rFonts w:ascii="Times New Roman" w:hAnsi="Times New Roman" w:cs="Times New Roman"/>
                <w:sz w:val="24"/>
                <w:szCs w:val="24"/>
              </w:rPr>
            </w:pPr>
          </w:p>
        </w:tc>
      </w:tr>
      <w:tr w:rsidR="00FC2663" w:rsidRPr="00FC2663" w:rsidTr="00713960">
        <w:tc>
          <w:tcPr>
            <w:tcW w:w="521" w:type="dxa"/>
            <w:tcBorders>
              <w:top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2.</w:t>
            </w:r>
          </w:p>
        </w:tc>
        <w:tc>
          <w:tcPr>
            <w:tcW w:w="4153"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Проведение церемоний вручения удостоверений и знаков ВФСК ГТО в образовательных организациях</w:t>
            </w:r>
          </w:p>
        </w:tc>
        <w:tc>
          <w:tcPr>
            <w:tcW w:w="3182"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департамент по делам молодёжи и спорта, департамент образования</w:t>
            </w:r>
          </w:p>
        </w:tc>
        <w:tc>
          <w:tcPr>
            <w:tcW w:w="1401"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до 15 декабря</w:t>
            </w:r>
          </w:p>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2016 года</w:t>
            </w:r>
          </w:p>
        </w:tc>
        <w:tc>
          <w:tcPr>
            <w:tcW w:w="1164" w:type="dxa"/>
            <w:tcBorders>
              <w:top w:val="single" w:sz="4" w:space="0" w:color="000000"/>
              <w:left w:val="single" w:sz="4" w:space="0" w:color="000000"/>
              <w:bottom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Проведено 25.06.16г.</w:t>
            </w:r>
          </w:p>
        </w:tc>
      </w:tr>
      <w:tr w:rsidR="00FC2663" w:rsidRPr="00FC2663" w:rsidTr="00713960">
        <w:tc>
          <w:tcPr>
            <w:tcW w:w="521" w:type="dxa"/>
            <w:tcBorders>
              <w:top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4</w:t>
            </w:r>
          </w:p>
        </w:tc>
        <w:tc>
          <w:tcPr>
            <w:tcW w:w="4153"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Выполнение видов испытаний (тестов), нормативов и требований (включая выполнение спортивных разрядов) ВФСК ГТО среди учащихся образовательных организаций</w:t>
            </w:r>
          </w:p>
        </w:tc>
        <w:tc>
          <w:tcPr>
            <w:tcW w:w="3182"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департамент по делам молодёжи и спорта, департамент образования</w:t>
            </w:r>
          </w:p>
        </w:tc>
        <w:tc>
          <w:tcPr>
            <w:tcW w:w="1401"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весь период</w:t>
            </w:r>
          </w:p>
        </w:tc>
        <w:tc>
          <w:tcPr>
            <w:tcW w:w="1164" w:type="dxa"/>
            <w:tcBorders>
              <w:top w:val="single" w:sz="4" w:space="0" w:color="000000"/>
              <w:left w:val="single" w:sz="4" w:space="0" w:color="000000"/>
              <w:bottom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Проведено</w:t>
            </w:r>
          </w:p>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73 испытания</w:t>
            </w:r>
          </w:p>
        </w:tc>
      </w:tr>
      <w:tr w:rsidR="00FC2663" w:rsidRPr="00FC2663" w:rsidTr="00713960">
        <w:tc>
          <w:tcPr>
            <w:tcW w:w="521" w:type="dxa"/>
            <w:tcBorders>
              <w:top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5.</w:t>
            </w:r>
          </w:p>
        </w:tc>
        <w:tc>
          <w:tcPr>
            <w:tcW w:w="4153"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Участие в областном совещании «Организация сдачи норм ВФСК ГТО в образовательных организациях»</w:t>
            </w:r>
          </w:p>
        </w:tc>
        <w:tc>
          <w:tcPr>
            <w:tcW w:w="3182"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департамент образования</w:t>
            </w:r>
          </w:p>
        </w:tc>
        <w:tc>
          <w:tcPr>
            <w:tcW w:w="1401"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до 15 мая 2016 года</w:t>
            </w:r>
          </w:p>
        </w:tc>
        <w:tc>
          <w:tcPr>
            <w:tcW w:w="1164" w:type="dxa"/>
            <w:tcBorders>
              <w:top w:val="single" w:sz="4" w:space="0" w:color="000000"/>
              <w:left w:val="single" w:sz="4" w:space="0" w:color="000000"/>
              <w:bottom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Приняло участие 2 человека. 5 человек прошли обучение на базе НИРО</w:t>
            </w:r>
          </w:p>
        </w:tc>
      </w:tr>
      <w:tr w:rsidR="00FC2663" w:rsidRPr="00FC2663" w:rsidTr="00713960">
        <w:tc>
          <w:tcPr>
            <w:tcW w:w="521" w:type="dxa"/>
            <w:tcBorders>
              <w:top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6.</w:t>
            </w:r>
          </w:p>
        </w:tc>
        <w:tc>
          <w:tcPr>
            <w:tcW w:w="4153"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 xml:space="preserve">Освещение сдачи норм ВФСК ГТО в СМИ и на официальном сайте департамента по делам молодёжи и спорта </w:t>
            </w:r>
          </w:p>
        </w:tc>
        <w:tc>
          <w:tcPr>
            <w:tcW w:w="3182"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департамент по делам молодёжи и спорта</w:t>
            </w:r>
          </w:p>
        </w:tc>
        <w:tc>
          <w:tcPr>
            <w:tcW w:w="1401" w:type="dxa"/>
            <w:tcBorders>
              <w:top w:val="single" w:sz="4" w:space="0" w:color="000000"/>
              <w:left w:val="single" w:sz="4" w:space="0" w:color="000000"/>
              <w:bottom w:val="single" w:sz="4" w:space="0" w:color="000000"/>
              <w:right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весь период</w:t>
            </w:r>
          </w:p>
        </w:tc>
        <w:tc>
          <w:tcPr>
            <w:tcW w:w="1164" w:type="dxa"/>
            <w:tcBorders>
              <w:top w:val="single" w:sz="4" w:space="0" w:color="000000"/>
              <w:left w:val="single" w:sz="4" w:space="0" w:color="000000"/>
              <w:bottom w:val="single" w:sz="4" w:space="0" w:color="000000"/>
            </w:tcBorders>
          </w:tcPr>
          <w:p w:rsidR="00FC2663" w:rsidRPr="00FC2663" w:rsidRDefault="00FC2663" w:rsidP="00713960">
            <w:pPr>
              <w:spacing w:after="0"/>
              <w:jc w:val="both"/>
              <w:rPr>
                <w:rFonts w:ascii="Times New Roman" w:hAnsi="Times New Roman" w:cs="Times New Roman"/>
                <w:sz w:val="24"/>
                <w:szCs w:val="24"/>
              </w:rPr>
            </w:pPr>
            <w:r w:rsidRPr="00FC2663">
              <w:rPr>
                <w:rFonts w:ascii="Times New Roman" w:hAnsi="Times New Roman" w:cs="Times New Roman"/>
                <w:sz w:val="24"/>
                <w:szCs w:val="24"/>
              </w:rPr>
              <w:t>Выполнено</w:t>
            </w:r>
          </w:p>
        </w:tc>
      </w:tr>
    </w:tbl>
    <w:p w:rsidR="00FC2663" w:rsidRPr="00FC2663" w:rsidRDefault="00FC2663" w:rsidP="00FC2663">
      <w:pPr>
        <w:spacing w:after="0"/>
        <w:jc w:val="both"/>
        <w:rPr>
          <w:rFonts w:ascii="Times New Roman" w:hAnsi="Times New Roman" w:cs="Times New Roman"/>
          <w:sz w:val="24"/>
          <w:szCs w:val="24"/>
        </w:rPr>
      </w:pPr>
      <w:r w:rsidRPr="00FC2663">
        <w:rPr>
          <w:rFonts w:ascii="Times New Roman" w:hAnsi="Times New Roman" w:cs="Times New Roman"/>
          <w:sz w:val="24"/>
          <w:szCs w:val="24"/>
        </w:rPr>
        <w:t xml:space="preserve">В соответствии с п. 3.5.1 Положения о Департаменте по Делам молодежи и спорта Администрации г. Саров, утвержденного Решением городской Думы города Сарова от 25.12.2015 №63/6-гд, приказом Департамента от 25.12.2015 №262п Муниципальное бюджетное учреждение дополнительного образования «Детско-юношеская спортивная школа «Икар» города Сарова (далее МБУДО ДЮСШ «Икар») наделено правом по оценке выполнения нормативов испытаний (тестов) комплекса ГТО, осуществляет анализ, </w:t>
      </w:r>
      <w:r w:rsidRPr="00FC2663">
        <w:rPr>
          <w:rFonts w:ascii="Times New Roman" w:hAnsi="Times New Roman" w:cs="Times New Roman"/>
          <w:sz w:val="24"/>
          <w:szCs w:val="24"/>
        </w:rPr>
        <w:lastRenderedPageBreak/>
        <w:t xml:space="preserve">обобщение и формирование сводного протокола с координирующими полномочиями в области реализации мероприятий ВФСК ГТО. </w:t>
      </w:r>
    </w:p>
    <w:p w:rsidR="00FC2663" w:rsidRPr="00FC2663" w:rsidRDefault="00FC2663" w:rsidP="00FC2663">
      <w:pPr>
        <w:spacing w:after="0"/>
        <w:jc w:val="both"/>
        <w:rPr>
          <w:rFonts w:ascii="Times New Roman" w:hAnsi="Times New Roman" w:cs="Times New Roman"/>
          <w:sz w:val="24"/>
          <w:szCs w:val="24"/>
        </w:rPr>
      </w:pPr>
      <w:r w:rsidRPr="00FC2663">
        <w:rPr>
          <w:rFonts w:ascii="Times New Roman" w:hAnsi="Times New Roman" w:cs="Times New Roman"/>
          <w:sz w:val="24"/>
          <w:szCs w:val="24"/>
        </w:rPr>
        <w:t>Постановлением Администрации города Саров от 24.06.2015 №2356 создан городской координационный совет по организации сдачи норм ВФСК ГТО в городе Сарове. За 2016 год было проведено три заседания координационного совета.</w:t>
      </w:r>
    </w:p>
    <w:p w:rsidR="00FC2663" w:rsidRPr="00FC2663" w:rsidRDefault="00FC2663" w:rsidP="00FC2663">
      <w:pPr>
        <w:spacing w:after="0"/>
        <w:jc w:val="both"/>
        <w:rPr>
          <w:rFonts w:ascii="Times New Roman" w:hAnsi="Times New Roman" w:cs="Times New Roman"/>
          <w:sz w:val="24"/>
          <w:szCs w:val="24"/>
        </w:rPr>
      </w:pPr>
      <w:r w:rsidRPr="00FC2663">
        <w:rPr>
          <w:rFonts w:ascii="Times New Roman" w:hAnsi="Times New Roman" w:cs="Times New Roman"/>
          <w:sz w:val="24"/>
          <w:szCs w:val="24"/>
        </w:rPr>
        <w:t>Приказом директора Муниципального бюджетного учреждения дополнительного образования «Детско-юношеская спортивная школа «Икар» города Сарова (далее МБУДО ДЮСШ «Икар») №17 от 11.01.2016г «Об утверждении Положения о муниципальном центре тестирования ГТО» с января 2016 года в ЗАТО Саров начал функционировать Центр тестирования ГТО.</w:t>
      </w:r>
    </w:p>
    <w:p w:rsidR="00FC2663" w:rsidRPr="00FC2663" w:rsidRDefault="00FC2663" w:rsidP="00FC2663">
      <w:pPr>
        <w:pStyle w:val="ConsPlusNormal"/>
        <w:jc w:val="both"/>
        <w:rPr>
          <w:rFonts w:ascii="Times New Roman" w:hAnsi="Times New Roman" w:cs="Times New Roman"/>
          <w:sz w:val="24"/>
          <w:szCs w:val="24"/>
        </w:rPr>
      </w:pPr>
      <w:r w:rsidRPr="00FC2663">
        <w:rPr>
          <w:rFonts w:ascii="Times New Roman" w:hAnsi="Times New Roman" w:cs="Times New Roman"/>
          <w:sz w:val="24"/>
          <w:szCs w:val="24"/>
        </w:rPr>
        <w:t xml:space="preserve">В городском округе действует муниципальная программа «Физическая культура, массовый спорт и молодежная политика города Сарова Нижегородской области на 2015-2020 годы», утвержденная постановлением Администрации города Сарова от 31.10.2014 №4470 (в редакции постановления Администрации города Сарова от 27.11.2015 №3929). </w:t>
      </w:r>
    </w:p>
    <w:p w:rsidR="00FC2663" w:rsidRPr="00FC2663" w:rsidRDefault="00FC2663" w:rsidP="00FC2663">
      <w:pPr>
        <w:pStyle w:val="ConsPlusNormal"/>
        <w:jc w:val="both"/>
        <w:rPr>
          <w:rFonts w:ascii="Times New Roman" w:hAnsi="Times New Roman" w:cs="Times New Roman"/>
          <w:sz w:val="24"/>
          <w:szCs w:val="24"/>
        </w:rPr>
      </w:pPr>
      <w:r w:rsidRPr="00FC2663">
        <w:rPr>
          <w:rFonts w:ascii="Times New Roman" w:hAnsi="Times New Roman" w:cs="Times New Roman"/>
          <w:sz w:val="24"/>
          <w:szCs w:val="24"/>
        </w:rPr>
        <w:t>Основной целью муниципальной программы является создание условий для наиболее полного и качественного развития детей и молодежи, реализации их потенциала в интересах города Сарова и Нижегородской области, а также условий, обеспечивающих возможность гражданам систематически заниматься физической культурой и спортом.</w:t>
      </w:r>
    </w:p>
    <w:p w:rsidR="00FC2663" w:rsidRPr="00FC2663" w:rsidRDefault="00FC2663" w:rsidP="00FC2663">
      <w:pPr>
        <w:pStyle w:val="ConsPlusNormal"/>
        <w:jc w:val="both"/>
        <w:rPr>
          <w:rFonts w:ascii="Times New Roman" w:hAnsi="Times New Roman" w:cs="Times New Roman"/>
          <w:sz w:val="24"/>
          <w:szCs w:val="24"/>
        </w:rPr>
      </w:pPr>
      <w:r w:rsidRPr="00FC2663">
        <w:rPr>
          <w:rFonts w:ascii="Times New Roman" w:hAnsi="Times New Roman" w:cs="Times New Roman"/>
          <w:sz w:val="24"/>
          <w:szCs w:val="24"/>
        </w:rPr>
        <w:t xml:space="preserve">В рамках достижения названной цели планируется решение такой задачи, как создание условий для сдачи населением города норм ВФСК ГТО. Одним из индикаторов достижения основной цели Программы является доля учащихся, выполнивших нормативы ВФСК ГТО, в общей численности учащихся, принявших участие в сдаче нормативов ГТО. Плановый показатель на 2016 год данного индикатора составляет 25%, на 2017 год – 27%, 2018 год – 29%, 2019 год – 31%, 2020 год – 33%. </w:t>
      </w:r>
    </w:p>
    <w:p w:rsidR="00FC2663" w:rsidRPr="00FC2663" w:rsidRDefault="00FC2663" w:rsidP="00FC2663">
      <w:pPr>
        <w:pStyle w:val="ConsPlusNormal"/>
        <w:jc w:val="both"/>
        <w:rPr>
          <w:rFonts w:ascii="Times New Roman" w:hAnsi="Times New Roman" w:cs="Times New Roman"/>
          <w:sz w:val="24"/>
          <w:szCs w:val="24"/>
        </w:rPr>
      </w:pPr>
      <w:r w:rsidRPr="00FC2663">
        <w:rPr>
          <w:rFonts w:ascii="Times New Roman" w:hAnsi="Times New Roman" w:cs="Times New Roman"/>
          <w:sz w:val="24"/>
          <w:szCs w:val="24"/>
        </w:rPr>
        <w:t>Расходы на организацию и проведение мероприятий в рамках ВФСК ГТО на 2016 год план-511 600 руб., факт-480,9 руб.</w:t>
      </w:r>
    </w:p>
    <w:p w:rsidR="00FC2663" w:rsidRPr="00FC2663" w:rsidRDefault="00FC2663" w:rsidP="00FC2663">
      <w:pPr>
        <w:pStyle w:val="ConsPlusNormal"/>
        <w:jc w:val="both"/>
        <w:rPr>
          <w:rFonts w:ascii="Times New Roman" w:hAnsi="Times New Roman" w:cs="Times New Roman"/>
          <w:sz w:val="24"/>
          <w:szCs w:val="24"/>
        </w:rPr>
      </w:pPr>
      <w:r w:rsidRPr="00FC2663">
        <w:rPr>
          <w:rFonts w:ascii="Times New Roman" w:hAnsi="Times New Roman" w:cs="Times New Roman"/>
          <w:sz w:val="24"/>
          <w:szCs w:val="24"/>
        </w:rPr>
        <w:t>Общее количество проведенных в 2016 году, в соответствии с ЕКП, муниципальных физкультурных мероприятий и спортивных мероприятий по оценке выполнения нормативов комплекса ГТО - 73</w:t>
      </w:r>
    </w:p>
    <w:p w:rsidR="00FC2663" w:rsidRPr="00FC2663" w:rsidRDefault="00FC2663" w:rsidP="00FC2663">
      <w:pPr>
        <w:pStyle w:val="a5"/>
        <w:spacing w:after="0"/>
        <w:ind w:left="0" w:firstLine="708"/>
        <w:jc w:val="both"/>
        <w:rPr>
          <w:rFonts w:ascii="Times New Roman" w:hAnsi="Times New Roman" w:cs="Times New Roman"/>
          <w:sz w:val="24"/>
          <w:szCs w:val="24"/>
        </w:rPr>
      </w:pPr>
      <w:r w:rsidRPr="00FC2663">
        <w:rPr>
          <w:rFonts w:ascii="Times New Roman" w:hAnsi="Times New Roman" w:cs="Times New Roman"/>
          <w:color w:val="000000"/>
          <w:spacing w:val="4"/>
          <w:sz w:val="24"/>
          <w:szCs w:val="24"/>
        </w:rPr>
        <w:t xml:space="preserve">Из них: </w:t>
      </w:r>
      <w:r w:rsidRPr="00FC2663">
        <w:rPr>
          <w:rFonts w:ascii="Times New Roman" w:hAnsi="Times New Roman" w:cs="Times New Roman"/>
          <w:sz w:val="24"/>
          <w:szCs w:val="24"/>
        </w:rPr>
        <w:t>торжественное вручение золотых знаков ГТО 11-классникам города, пилотный проект для работников РФЯЦ ВНИИЭФ по внедрению комплекса ГТО, фестиваль ГТО для студенческой молодежи.</w:t>
      </w:r>
    </w:p>
    <w:p w:rsidR="00FC2663" w:rsidRPr="00FC2663" w:rsidRDefault="00FC2663" w:rsidP="00FC2663">
      <w:pPr>
        <w:pStyle w:val="a5"/>
        <w:spacing w:after="0"/>
        <w:ind w:left="708"/>
        <w:jc w:val="both"/>
        <w:rPr>
          <w:rFonts w:ascii="Times New Roman" w:hAnsi="Times New Roman" w:cs="Times New Roman"/>
          <w:color w:val="000000"/>
          <w:spacing w:val="4"/>
          <w:sz w:val="24"/>
          <w:szCs w:val="24"/>
        </w:rPr>
      </w:pPr>
      <w:r w:rsidRPr="00FC2663">
        <w:rPr>
          <w:rFonts w:ascii="Times New Roman" w:hAnsi="Times New Roman" w:cs="Times New Roman"/>
          <w:color w:val="000000"/>
          <w:spacing w:val="4"/>
          <w:sz w:val="24"/>
          <w:szCs w:val="24"/>
        </w:rPr>
        <w:t xml:space="preserve">Информация о проведении первого Зимнего фестиваля комплекса ГТО:  - количество участвовавших муниципальных образований </w:t>
      </w:r>
      <w:r w:rsidRPr="00FC2663">
        <w:rPr>
          <w:rFonts w:ascii="Times New Roman" w:hAnsi="Times New Roman" w:cs="Times New Roman"/>
          <w:color w:val="000000"/>
          <w:spacing w:val="4"/>
          <w:sz w:val="24"/>
          <w:szCs w:val="24"/>
          <w:u w:val="single"/>
        </w:rPr>
        <w:t>1</w:t>
      </w:r>
      <w:r w:rsidRPr="00FC2663">
        <w:rPr>
          <w:rFonts w:ascii="Times New Roman" w:hAnsi="Times New Roman" w:cs="Times New Roman"/>
          <w:color w:val="000000"/>
          <w:spacing w:val="4"/>
          <w:sz w:val="24"/>
          <w:szCs w:val="24"/>
        </w:rPr>
        <w:t>;</w:t>
      </w:r>
    </w:p>
    <w:p w:rsidR="00FC2663" w:rsidRPr="00FC2663" w:rsidRDefault="00FC2663" w:rsidP="00FC2663">
      <w:pPr>
        <w:pStyle w:val="a5"/>
        <w:spacing w:after="0"/>
        <w:ind w:left="708"/>
        <w:jc w:val="both"/>
        <w:rPr>
          <w:rFonts w:ascii="Times New Roman" w:hAnsi="Times New Roman" w:cs="Times New Roman"/>
          <w:color w:val="000000"/>
          <w:spacing w:val="4"/>
          <w:sz w:val="24"/>
          <w:szCs w:val="24"/>
        </w:rPr>
      </w:pPr>
      <w:r w:rsidRPr="00FC2663">
        <w:rPr>
          <w:rFonts w:ascii="Times New Roman" w:hAnsi="Times New Roman" w:cs="Times New Roman"/>
          <w:color w:val="000000"/>
          <w:spacing w:val="4"/>
          <w:sz w:val="24"/>
          <w:szCs w:val="24"/>
        </w:rPr>
        <w:t>- количество участников муниципального этапа __159____ ;</w:t>
      </w:r>
    </w:p>
    <w:p w:rsidR="00FC2663" w:rsidRPr="00FC2663" w:rsidRDefault="00FC2663" w:rsidP="00FC2663">
      <w:pPr>
        <w:pStyle w:val="a5"/>
        <w:spacing w:after="0"/>
        <w:ind w:left="708"/>
        <w:jc w:val="both"/>
        <w:rPr>
          <w:rFonts w:ascii="Times New Roman" w:hAnsi="Times New Roman" w:cs="Times New Roman"/>
          <w:color w:val="000000"/>
          <w:spacing w:val="4"/>
          <w:sz w:val="24"/>
          <w:szCs w:val="24"/>
        </w:rPr>
      </w:pPr>
      <w:r w:rsidRPr="00FC2663">
        <w:rPr>
          <w:rFonts w:ascii="Times New Roman" w:hAnsi="Times New Roman" w:cs="Times New Roman"/>
          <w:color w:val="000000"/>
          <w:spacing w:val="4"/>
          <w:sz w:val="24"/>
          <w:szCs w:val="24"/>
        </w:rPr>
        <w:t>- количество участников регионального этапа ___8____.</w:t>
      </w:r>
    </w:p>
    <w:p w:rsidR="00FC2663" w:rsidRPr="00FC2663" w:rsidRDefault="00FC2663" w:rsidP="00FC2663">
      <w:pPr>
        <w:pStyle w:val="a5"/>
        <w:spacing w:after="0"/>
        <w:ind w:left="708"/>
        <w:jc w:val="both"/>
        <w:rPr>
          <w:rFonts w:ascii="Times New Roman" w:hAnsi="Times New Roman" w:cs="Times New Roman"/>
          <w:color w:val="000000"/>
          <w:spacing w:val="4"/>
          <w:sz w:val="24"/>
          <w:szCs w:val="24"/>
        </w:rPr>
      </w:pPr>
      <w:r w:rsidRPr="00FC2663">
        <w:rPr>
          <w:rFonts w:ascii="Times New Roman" w:hAnsi="Times New Roman" w:cs="Times New Roman"/>
          <w:color w:val="000000"/>
          <w:spacing w:val="4"/>
          <w:sz w:val="24"/>
          <w:szCs w:val="24"/>
        </w:rPr>
        <w:t>Информация о проведении второго Летнего фестиваля комплекса ГТО:</w:t>
      </w:r>
    </w:p>
    <w:p w:rsidR="00FC2663" w:rsidRPr="00FC2663" w:rsidRDefault="00FC2663" w:rsidP="00FC2663">
      <w:pPr>
        <w:pStyle w:val="a5"/>
        <w:spacing w:after="0"/>
        <w:ind w:left="708"/>
        <w:jc w:val="both"/>
        <w:rPr>
          <w:rFonts w:ascii="Times New Roman" w:hAnsi="Times New Roman" w:cs="Times New Roman"/>
          <w:color w:val="000000"/>
          <w:spacing w:val="4"/>
          <w:sz w:val="24"/>
          <w:szCs w:val="24"/>
        </w:rPr>
      </w:pPr>
      <w:r w:rsidRPr="00FC2663">
        <w:rPr>
          <w:rFonts w:ascii="Times New Roman" w:hAnsi="Times New Roman" w:cs="Times New Roman"/>
          <w:color w:val="000000"/>
          <w:spacing w:val="4"/>
          <w:sz w:val="24"/>
          <w:szCs w:val="24"/>
        </w:rPr>
        <w:t>- количество участвовавших муниципальных образований _____ ;</w:t>
      </w:r>
    </w:p>
    <w:p w:rsidR="00FC2663" w:rsidRPr="00FC2663" w:rsidRDefault="00FC2663" w:rsidP="00FC2663">
      <w:pPr>
        <w:pStyle w:val="a5"/>
        <w:spacing w:after="0"/>
        <w:ind w:left="708"/>
        <w:jc w:val="both"/>
        <w:rPr>
          <w:rFonts w:ascii="Times New Roman" w:hAnsi="Times New Roman" w:cs="Times New Roman"/>
          <w:color w:val="000000"/>
          <w:spacing w:val="4"/>
          <w:sz w:val="24"/>
          <w:szCs w:val="24"/>
        </w:rPr>
      </w:pPr>
      <w:r w:rsidRPr="00FC2663">
        <w:rPr>
          <w:rFonts w:ascii="Times New Roman" w:hAnsi="Times New Roman" w:cs="Times New Roman"/>
          <w:color w:val="000000"/>
          <w:spacing w:val="4"/>
          <w:sz w:val="24"/>
          <w:szCs w:val="24"/>
        </w:rPr>
        <w:t>- количество участников муниципального этапа __167____ ;</w:t>
      </w:r>
    </w:p>
    <w:p w:rsidR="00FC2663" w:rsidRPr="00FC2663" w:rsidRDefault="00FC2663" w:rsidP="00FC2663">
      <w:pPr>
        <w:pStyle w:val="a5"/>
        <w:spacing w:after="0"/>
        <w:ind w:left="708"/>
        <w:jc w:val="both"/>
        <w:rPr>
          <w:rFonts w:ascii="Times New Roman" w:hAnsi="Times New Roman" w:cs="Times New Roman"/>
          <w:color w:val="000000"/>
          <w:spacing w:val="4"/>
          <w:sz w:val="24"/>
          <w:szCs w:val="24"/>
        </w:rPr>
      </w:pPr>
      <w:r w:rsidRPr="00FC2663">
        <w:rPr>
          <w:rFonts w:ascii="Times New Roman" w:hAnsi="Times New Roman" w:cs="Times New Roman"/>
          <w:color w:val="000000"/>
          <w:spacing w:val="4"/>
          <w:sz w:val="24"/>
          <w:szCs w:val="24"/>
        </w:rPr>
        <w:t>- количество участников регионального этапа ___8____.</w:t>
      </w:r>
    </w:p>
    <w:p w:rsidR="00FC2663" w:rsidRPr="00A951AB" w:rsidRDefault="00FC2663" w:rsidP="00FC2663">
      <w:pPr>
        <w:rPr>
          <w:rFonts w:ascii="Times New Roman" w:hAnsi="Times New Roman" w:cs="Times New Roman"/>
          <w:b/>
          <w:sz w:val="24"/>
          <w:szCs w:val="24"/>
        </w:rPr>
      </w:pPr>
      <w:r w:rsidRPr="00A951AB">
        <w:rPr>
          <w:rFonts w:ascii="Times New Roman" w:hAnsi="Times New Roman" w:cs="Times New Roman"/>
          <w:b/>
          <w:sz w:val="24"/>
          <w:szCs w:val="24"/>
        </w:rPr>
        <w:t xml:space="preserve">Результаты выполнения норм ВФСК ГТО на знаки отличия  за 2016  год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134"/>
        <w:gridCol w:w="1134"/>
        <w:gridCol w:w="993"/>
      </w:tblGrid>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sz w:val="24"/>
                <w:szCs w:val="24"/>
              </w:rPr>
            </w:pPr>
            <w:r w:rsidRPr="00A951AB">
              <w:rPr>
                <w:rFonts w:ascii="Times New Roman" w:hAnsi="Times New Roman" w:cs="Times New Roman"/>
                <w:sz w:val="24"/>
                <w:szCs w:val="24"/>
              </w:rPr>
              <w:t>ФИО</w:t>
            </w:r>
          </w:p>
        </w:tc>
        <w:tc>
          <w:tcPr>
            <w:tcW w:w="1134" w:type="dxa"/>
          </w:tcPr>
          <w:p w:rsidR="00FC2663" w:rsidRPr="00A951AB" w:rsidRDefault="00FC2663" w:rsidP="00713960">
            <w:pPr>
              <w:spacing w:after="0" w:line="240" w:lineRule="auto"/>
              <w:rPr>
                <w:rFonts w:ascii="Times New Roman" w:hAnsi="Times New Roman" w:cs="Times New Roman"/>
                <w:sz w:val="24"/>
                <w:szCs w:val="24"/>
              </w:rPr>
            </w:pPr>
            <w:r w:rsidRPr="00A951AB">
              <w:rPr>
                <w:rFonts w:ascii="Times New Roman" w:hAnsi="Times New Roman" w:cs="Times New Roman"/>
                <w:sz w:val="24"/>
                <w:szCs w:val="24"/>
              </w:rPr>
              <w:t>золото</w:t>
            </w:r>
          </w:p>
        </w:tc>
        <w:tc>
          <w:tcPr>
            <w:tcW w:w="1134" w:type="dxa"/>
          </w:tcPr>
          <w:p w:rsidR="00FC2663" w:rsidRPr="00A951AB" w:rsidRDefault="00FC2663" w:rsidP="00713960">
            <w:pPr>
              <w:spacing w:after="0" w:line="240" w:lineRule="auto"/>
              <w:rPr>
                <w:rFonts w:ascii="Times New Roman" w:hAnsi="Times New Roman" w:cs="Times New Roman"/>
                <w:sz w:val="24"/>
                <w:szCs w:val="24"/>
              </w:rPr>
            </w:pPr>
            <w:r w:rsidRPr="00A951AB">
              <w:rPr>
                <w:rFonts w:ascii="Times New Roman" w:hAnsi="Times New Roman" w:cs="Times New Roman"/>
                <w:sz w:val="24"/>
                <w:szCs w:val="24"/>
              </w:rPr>
              <w:t>серебро</w:t>
            </w:r>
          </w:p>
        </w:tc>
        <w:tc>
          <w:tcPr>
            <w:tcW w:w="993" w:type="dxa"/>
          </w:tcPr>
          <w:p w:rsidR="00FC2663" w:rsidRPr="00A951AB" w:rsidRDefault="00FC2663" w:rsidP="00713960">
            <w:pPr>
              <w:spacing w:after="0" w:line="240" w:lineRule="auto"/>
              <w:rPr>
                <w:rFonts w:ascii="Times New Roman" w:hAnsi="Times New Roman" w:cs="Times New Roman"/>
                <w:sz w:val="24"/>
                <w:szCs w:val="24"/>
              </w:rPr>
            </w:pPr>
            <w:r w:rsidRPr="00A951AB">
              <w:rPr>
                <w:rFonts w:ascii="Times New Roman" w:hAnsi="Times New Roman" w:cs="Times New Roman"/>
                <w:sz w:val="24"/>
                <w:szCs w:val="24"/>
              </w:rPr>
              <w:t xml:space="preserve">Бронза </w:t>
            </w: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интернат №1</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5</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Гимназия №2</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10</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Лицей №3</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10</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№5</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 xml:space="preserve">Школа №7 </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10</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 xml:space="preserve">Школа №11 </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lastRenderedPageBreak/>
              <w:t>Школа №12</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4</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№13</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3</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№14</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4</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Лицей №15</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5</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№16</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3</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№17</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p>
        </w:tc>
      </w:tr>
      <w:tr w:rsidR="00FC2663" w:rsidRPr="00A951AB"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№20</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993" w:type="dxa"/>
          </w:tcPr>
          <w:p w:rsidR="00FC2663" w:rsidRPr="00A951AB" w:rsidRDefault="00FC2663" w:rsidP="00713960">
            <w:pPr>
              <w:spacing w:after="0" w:line="240" w:lineRule="auto"/>
              <w:rPr>
                <w:rFonts w:ascii="Times New Roman" w:hAnsi="Times New Roman" w:cs="Times New Roman"/>
                <w:b/>
                <w:bCs/>
                <w:sz w:val="24"/>
                <w:szCs w:val="24"/>
              </w:rPr>
            </w:pPr>
          </w:p>
        </w:tc>
      </w:tr>
      <w:tr w:rsidR="00FC2663" w:rsidRPr="0050547E" w:rsidTr="00713960">
        <w:tc>
          <w:tcPr>
            <w:tcW w:w="3402"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 xml:space="preserve">Итого по Сарову за 2016 год </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48</w:t>
            </w:r>
          </w:p>
        </w:tc>
        <w:tc>
          <w:tcPr>
            <w:tcW w:w="1134" w:type="dxa"/>
          </w:tcPr>
          <w:p w:rsidR="00FC2663" w:rsidRPr="00A951AB"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10</w:t>
            </w:r>
          </w:p>
        </w:tc>
        <w:tc>
          <w:tcPr>
            <w:tcW w:w="993" w:type="dxa"/>
          </w:tcPr>
          <w:p w:rsidR="00FC2663" w:rsidRPr="0050547E" w:rsidRDefault="00FC2663"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5</w:t>
            </w:r>
          </w:p>
        </w:tc>
      </w:tr>
    </w:tbl>
    <w:p w:rsidR="00FC2663" w:rsidRPr="00FC2663" w:rsidRDefault="00FC2663" w:rsidP="00FC2663">
      <w:pPr>
        <w:pStyle w:val="a5"/>
        <w:spacing w:after="0" w:line="240" w:lineRule="auto"/>
        <w:ind w:left="0"/>
        <w:jc w:val="center"/>
        <w:rPr>
          <w:rFonts w:ascii="Times New Roman" w:hAnsi="Times New Roman" w:cs="Times New Roman"/>
          <w:b/>
          <w:bCs/>
          <w:sz w:val="28"/>
          <w:szCs w:val="28"/>
        </w:rPr>
      </w:pPr>
      <w:bookmarkStart w:id="0" w:name="_GoBack"/>
      <w:bookmarkEnd w:id="0"/>
    </w:p>
    <w:p w:rsidR="00FC2663" w:rsidRPr="00FC2663" w:rsidRDefault="00FC2663" w:rsidP="00FC2663">
      <w:pPr>
        <w:pStyle w:val="a5"/>
        <w:spacing w:after="0" w:line="240" w:lineRule="auto"/>
        <w:ind w:left="0"/>
        <w:jc w:val="center"/>
        <w:rPr>
          <w:rFonts w:ascii="Times New Roman" w:hAnsi="Times New Roman" w:cs="Times New Roman"/>
          <w:b/>
          <w:bCs/>
          <w:sz w:val="28"/>
          <w:szCs w:val="28"/>
        </w:rPr>
      </w:pPr>
      <w:r w:rsidRPr="00FC2663">
        <w:rPr>
          <w:rFonts w:ascii="Times New Roman" w:hAnsi="Times New Roman" w:cs="Times New Roman"/>
          <w:b/>
          <w:bCs/>
          <w:sz w:val="24"/>
          <w:szCs w:val="24"/>
        </w:rPr>
        <w:t>ПРОПАГАНДА ВНЕДРЕНИЯ КОМПЛЕКСА ГТО</w:t>
      </w:r>
    </w:p>
    <w:p w:rsidR="00FC2663" w:rsidRPr="00FC2663" w:rsidRDefault="00FC2663" w:rsidP="00FC2663">
      <w:pPr>
        <w:spacing w:after="0"/>
        <w:jc w:val="both"/>
        <w:rPr>
          <w:rFonts w:ascii="Times New Roman" w:hAnsi="Times New Roman" w:cs="Times New Roman"/>
          <w:sz w:val="24"/>
          <w:szCs w:val="24"/>
        </w:rPr>
      </w:pPr>
      <w:r w:rsidRPr="00FC2663">
        <w:rPr>
          <w:rFonts w:ascii="Times New Roman" w:hAnsi="Times New Roman" w:cs="Times New Roman"/>
          <w:sz w:val="24"/>
          <w:szCs w:val="24"/>
        </w:rPr>
        <w:t xml:space="preserve">В городе Сарове утвержден план мероприятий поэтапного введения ВФСК ГТО в городе Сарове. План предусматривает реализацию мероприятий, направленных на организацию массовых пропагандистских акций по продвижению комплекса ГТО. Выполнено 95% мероприятий. </w:t>
      </w:r>
    </w:p>
    <w:p w:rsidR="00FC2663" w:rsidRPr="00FC2663" w:rsidRDefault="00FC2663" w:rsidP="00FC2663">
      <w:pPr>
        <w:spacing w:after="0"/>
        <w:jc w:val="both"/>
        <w:rPr>
          <w:rFonts w:ascii="Times New Roman" w:hAnsi="Times New Roman" w:cs="Times New Roman"/>
          <w:sz w:val="24"/>
          <w:szCs w:val="24"/>
        </w:rPr>
      </w:pPr>
      <w:r w:rsidRPr="00FC2663">
        <w:rPr>
          <w:rFonts w:ascii="Times New Roman" w:hAnsi="Times New Roman" w:cs="Times New Roman"/>
          <w:sz w:val="24"/>
          <w:szCs w:val="24"/>
        </w:rPr>
        <w:t>Информационно-пропагандистские акции с выдачей информационных буклетов проведены при проведении:</w:t>
      </w:r>
    </w:p>
    <w:p w:rsidR="00FC2663" w:rsidRPr="00FC2663" w:rsidRDefault="00FC2663" w:rsidP="00FC2663">
      <w:pPr>
        <w:spacing w:after="0" w:line="240" w:lineRule="auto"/>
        <w:ind w:firstLine="709"/>
        <w:jc w:val="both"/>
        <w:rPr>
          <w:rFonts w:ascii="Times New Roman" w:hAnsi="Times New Roman" w:cs="Times New Roman"/>
          <w:sz w:val="24"/>
          <w:szCs w:val="24"/>
        </w:rPr>
      </w:pPr>
      <w:r w:rsidRPr="00FC2663">
        <w:rPr>
          <w:rFonts w:ascii="Times New Roman" w:hAnsi="Times New Roman" w:cs="Times New Roman"/>
          <w:sz w:val="24"/>
          <w:szCs w:val="24"/>
        </w:rPr>
        <w:t>- Фестиваль по ГТО для сотрудников градообразующего предприятия г.Сарова РФЯЦ-ВНИИЭФ – 200 человек;</w:t>
      </w:r>
    </w:p>
    <w:p w:rsidR="00FC2663" w:rsidRPr="00FC2663" w:rsidRDefault="00FC2663" w:rsidP="00FC2663">
      <w:pPr>
        <w:spacing w:after="0" w:line="240" w:lineRule="auto"/>
        <w:ind w:firstLine="709"/>
        <w:jc w:val="both"/>
        <w:rPr>
          <w:rFonts w:ascii="Times New Roman" w:hAnsi="Times New Roman" w:cs="Times New Roman"/>
          <w:sz w:val="24"/>
          <w:szCs w:val="24"/>
        </w:rPr>
      </w:pPr>
      <w:r w:rsidRPr="00FC2663">
        <w:rPr>
          <w:rFonts w:ascii="Times New Roman" w:hAnsi="Times New Roman" w:cs="Times New Roman"/>
          <w:sz w:val="24"/>
          <w:szCs w:val="24"/>
        </w:rPr>
        <w:t>- В рамках мероприятий, посвященных 325-летию города Сарова, в тестовом режиме выполняли нормы ВФСК ГТО – 285 человек</w:t>
      </w:r>
    </w:p>
    <w:p w:rsidR="00FC2663" w:rsidRPr="00FC2663" w:rsidRDefault="00FC2663" w:rsidP="00FC2663">
      <w:pPr>
        <w:spacing w:after="0" w:line="240" w:lineRule="auto"/>
        <w:ind w:firstLine="709"/>
        <w:jc w:val="both"/>
        <w:rPr>
          <w:rFonts w:ascii="Times New Roman" w:hAnsi="Times New Roman" w:cs="Times New Roman"/>
          <w:sz w:val="24"/>
          <w:szCs w:val="24"/>
        </w:rPr>
      </w:pPr>
      <w:r w:rsidRPr="00FC2663">
        <w:rPr>
          <w:rFonts w:ascii="Times New Roman" w:hAnsi="Times New Roman" w:cs="Times New Roman"/>
          <w:sz w:val="24"/>
          <w:szCs w:val="24"/>
        </w:rPr>
        <w:t xml:space="preserve">- На мероприятиях Дня Молодежи нормативы ВФСК ГТО выполнили 348 человек. </w:t>
      </w:r>
    </w:p>
    <w:p w:rsidR="00FC2663" w:rsidRPr="00FC2663" w:rsidRDefault="00FC2663" w:rsidP="00FC2663">
      <w:pPr>
        <w:spacing w:after="0" w:line="240" w:lineRule="auto"/>
        <w:ind w:firstLine="709"/>
        <w:jc w:val="both"/>
        <w:rPr>
          <w:rFonts w:ascii="Times New Roman" w:hAnsi="Times New Roman" w:cs="Times New Roman"/>
          <w:sz w:val="24"/>
          <w:szCs w:val="24"/>
        </w:rPr>
      </w:pPr>
      <w:r w:rsidRPr="00FC2663">
        <w:rPr>
          <w:rFonts w:ascii="Times New Roman" w:hAnsi="Times New Roman" w:cs="Times New Roman"/>
          <w:sz w:val="24"/>
          <w:szCs w:val="24"/>
        </w:rPr>
        <w:t>- Спортивная программа «Готов к труду и обороне» Дениса Москвина – 167 человек.</w:t>
      </w:r>
    </w:p>
    <w:p w:rsidR="00FC2663" w:rsidRPr="00FC2663" w:rsidRDefault="00FC2663" w:rsidP="00FC2663">
      <w:pPr>
        <w:spacing w:after="0" w:line="240" w:lineRule="auto"/>
        <w:ind w:firstLine="709"/>
        <w:jc w:val="both"/>
        <w:rPr>
          <w:rFonts w:ascii="Times New Roman" w:hAnsi="Times New Roman" w:cs="Times New Roman"/>
          <w:sz w:val="24"/>
          <w:szCs w:val="24"/>
        </w:rPr>
      </w:pPr>
      <w:r w:rsidRPr="00FC2663">
        <w:rPr>
          <w:rFonts w:ascii="Times New Roman" w:hAnsi="Times New Roman" w:cs="Times New Roman"/>
          <w:sz w:val="24"/>
          <w:szCs w:val="24"/>
        </w:rPr>
        <w:t>Был оформлен выставочный стенд в музее спорта «ГТО- вчера, сегодня, завтра». Информационные уголки в школах и учреждениях дополнительного образования.</w:t>
      </w:r>
    </w:p>
    <w:p w:rsidR="00FC2663" w:rsidRPr="00FC2663" w:rsidRDefault="00FC2663" w:rsidP="00FC2663">
      <w:pPr>
        <w:spacing w:after="0" w:line="240" w:lineRule="auto"/>
        <w:ind w:firstLine="709"/>
        <w:jc w:val="both"/>
        <w:rPr>
          <w:rFonts w:ascii="Times New Roman" w:hAnsi="Times New Roman" w:cs="Times New Roman"/>
          <w:sz w:val="24"/>
          <w:szCs w:val="24"/>
        </w:rPr>
      </w:pPr>
      <w:r w:rsidRPr="00FC2663">
        <w:rPr>
          <w:rFonts w:ascii="Times New Roman" w:hAnsi="Times New Roman" w:cs="Times New Roman"/>
          <w:sz w:val="24"/>
          <w:szCs w:val="24"/>
        </w:rPr>
        <w:t>Проведен городской интернет-конкурс плакатов «ВФСК ГТО» среди обучающихся в образовательных организациях.</w:t>
      </w:r>
    </w:p>
    <w:p w:rsidR="00FC2663" w:rsidRPr="00FC2663" w:rsidRDefault="00FC2663" w:rsidP="00FC2663">
      <w:pPr>
        <w:spacing w:after="0" w:line="240" w:lineRule="auto"/>
        <w:ind w:firstLine="709"/>
        <w:jc w:val="both"/>
        <w:rPr>
          <w:rFonts w:ascii="Times New Roman" w:hAnsi="Times New Roman" w:cs="Times New Roman"/>
          <w:sz w:val="24"/>
          <w:szCs w:val="24"/>
        </w:rPr>
      </w:pPr>
      <w:r w:rsidRPr="00FC2663">
        <w:rPr>
          <w:rFonts w:ascii="Times New Roman" w:hAnsi="Times New Roman" w:cs="Times New Roman"/>
          <w:sz w:val="24"/>
          <w:szCs w:val="24"/>
        </w:rPr>
        <w:t>Проведена церемония вручения удостоверений и знаков ВФСК ГТО на Бале выпускников с участием Москвина Дениса Павловича - депутата Государственной Думы Федерального Собрания Российской Федерации VII созыва.</w:t>
      </w:r>
    </w:p>
    <w:p w:rsidR="00FC2663" w:rsidRPr="001A23F3" w:rsidRDefault="00FC2663" w:rsidP="00FC2663">
      <w:pPr>
        <w:spacing w:after="0" w:line="240" w:lineRule="auto"/>
        <w:ind w:firstLine="709"/>
        <w:jc w:val="both"/>
        <w:rPr>
          <w:rFonts w:ascii="Times New Roman" w:hAnsi="Times New Roman" w:cs="Times New Roman"/>
          <w:sz w:val="24"/>
          <w:szCs w:val="24"/>
        </w:rPr>
      </w:pPr>
      <w:r w:rsidRPr="00FC2663">
        <w:rPr>
          <w:rFonts w:ascii="Times New Roman" w:hAnsi="Times New Roman" w:cs="Times New Roman"/>
          <w:sz w:val="24"/>
          <w:szCs w:val="24"/>
        </w:rPr>
        <w:t>По итогам года глава Администрации наградил лучшее образовательное учреждение в номинации «Внедрение комплекса ГТО» (Муниципальное бюджетное общеобразовательное учреждение "Лицей № 3" города Сарова).</w:t>
      </w:r>
    </w:p>
    <w:p w:rsidR="00F04A87" w:rsidRDefault="00F04A87"/>
    <w:sectPr w:rsidR="00F04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D1"/>
    <w:rsid w:val="00C306D1"/>
    <w:rsid w:val="00F04A87"/>
    <w:rsid w:val="00FC2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F3128-905B-4BD7-9EC6-5474BC4A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66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C2663"/>
    <w:pPr>
      <w:spacing w:after="0" w:line="240" w:lineRule="auto"/>
      <w:jc w:val="center"/>
    </w:pPr>
    <w:rPr>
      <w:spacing w:val="30"/>
      <w:sz w:val="28"/>
      <w:szCs w:val="28"/>
      <w:lang w:eastAsia="ru-RU"/>
    </w:rPr>
  </w:style>
  <w:style w:type="character" w:customStyle="1" w:styleId="a4">
    <w:name w:val="Основной текст Знак"/>
    <w:basedOn w:val="a0"/>
    <w:link w:val="a3"/>
    <w:uiPriority w:val="99"/>
    <w:rsid w:val="00FC2663"/>
    <w:rPr>
      <w:rFonts w:ascii="Calibri" w:eastAsia="Calibri" w:hAnsi="Calibri" w:cs="Calibri"/>
      <w:spacing w:val="30"/>
      <w:sz w:val="28"/>
      <w:szCs w:val="28"/>
      <w:lang w:eastAsia="ru-RU"/>
    </w:rPr>
  </w:style>
  <w:style w:type="paragraph" w:styleId="a5">
    <w:name w:val="List Paragraph"/>
    <w:basedOn w:val="a"/>
    <w:uiPriority w:val="99"/>
    <w:qFormat/>
    <w:rsid w:val="00FC2663"/>
    <w:pPr>
      <w:spacing w:after="200" w:line="276" w:lineRule="auto"/>
      <w:ind w:left="720"/>
    </w:pPr>
    <w:rPr>
      <w:lang w:eastAsia="ru-RU"/>
    </w:rPr>
  </w:style>
  <w:style w:type="paragraph" w:customStyle="1" w:styleId="ConsPlusNormal">
    <w:name w:val="ConsPlusNormal"/>
    <w:uiPriority w:val="99"/>
    <w:rsid w:val="00FC2663"/>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5682</Characters>
  <Application>Microsoft Office Word</Application>
  <DocSecurity>0</DocSecurity>
  <Lines>47</Lines>
  <Paragraphs>13</Paragraphs>
  <ScaleCrop>false</ScaleCrop>
  <Company>Hewlett-Packard Company</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 Туровская</dc:creator>
  <cp:keywords/>
  <dc:description/>
  <cp:lastModifiedBy>Елена Е. Туровская</cp:lastModifiedBy>
  <cp:revision>2</cp:revision>
  <dcterms:created xsi:type="dcterms:W3CDTF">2017-04-20T11:35:00Z</dcterms:created>
  <dcterms:modified xsi:type="dcterms:W3CDTF">2017-04-20T11:36:00Z</dcterms:modified>
</cp:coreProperties>
</file>